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28199" w14:textId="2E565EE8" w:rsidR="385E74A1" w:rsidRDefault="385E74A1" w:rsidP="385E74A1">
      <w:pPr>
        <w:ind w:left="284" w:right="-143"/>
        <w:jc w:val="both"/>
        <w:rPr>
          <w:b/>
          <w:bCs/>
          <w:lang w:val="fr-CA"/>
        </w:rPr>
      </w:pPr>
    </w:p>
    <w:p w14:paraId="3AE5E2C8" w14:textId="77777777" w:rsidR="004756CE" w:rsidRDefault="004756CE" w:rsidP="00EB0B48">
      <w:pPr>
        <w:ind w:left="284" w:right="-143"/>
        <w:jc w:val="both"/>
        <w:rPr>
          <w:b/>
          <w:bCs/>
          <w:lang w:val="fr-CA"/>
        </w:rPr>
      </w:pPr>
    </w:p>
    <w:p w14:paraId="2039F903" w14:textId="77777777" w:rsidR="004756CE" w:rsidRDefault="004756CE" w:rsidP="00EB0B48">
      <w:pPr>
        <w:ind w:left="284" w:right="-143"/>
        <w:jc w:val="both"/>
        <w:rPr>
          <w:b/>
          <w:bCs/>
          <w:lang w:val="fr-CA"/>
        </w:rPr>
      </w:pPr>
    </w:p>
    <w:p w14:paraId="6B12A035" w14:textId="77777777" w:rsidR="004756CE" w:rsidRDefault="004756CE" w:rsidP="00EB0B48">
      <w:pPr>
        <w:ind w:left="284" w:right="-143"/>
        <w:jc w:val="both"/>
        <w:rPr>
          <w:b/>
          <w:bCs/>
          <w:lang w:val="fr-CA"/>
        </w:rPr>
      </w:pPr>
    </w:p>
    <w:p w14:paraId="44991354" w14:textId="1AB20552" w:rsidR="004756CE" w:rsidRPr="00621BEA" w:rsidRDefault="171DC908" w:rsidP="00EB0B48">
      <w:pPr>
        <w:ind w:left="284" w:right="-143"/>
        <w:jc w:val="center"/>
        <w:rPr>
          <w:b/>
          <w:bCs/>
          <w:sz w:val="72"/>
          <w:szCs w:val="72"/>
          <w:lang w:val="fr-CA"/>
        </w:rPr>
      </w:pPr>
      <w:r w:rsidRPr="171DC908">
        <w:rPr>
          <w:b/>
          <w:bCs/>
          <w:sz w:val="72"/>
          <w:szCs w:val="72"/>
          <w:lang w:val="fr-CA"/>
        </w:rPr>
        <w:t>Statuts et règlements</w:t>
      </w:r>
    </w:p>
    <w:p w14:paraId="3F8763F1" w14:textId="2962799A" w:rsidR="004756CE" w:rsidRDefault="004756CE" w:rsidP="00EB0B48">
      <w:pPr>
        <w:ind w:left="284" w:right="-143"/>
        <w:jc w:val="center"/>
        <w:rPr>
          <w:b/>
          <w:bCs/>
          <w:sz w:val="36"/>
          <w:szCs w:val="36"/>
          <w:lang w:val="fr-CA"/>
        </w:rPr>
      </w:pPr>
    </w:p>
    <w:p w14:paraId="4811FA01" w14:textId="77777777" w:rsidR="004756CE" w:rsidRDefault="004756CE" w:rsidP="00EB0B48">
      <w:pPr>
        <w:ind w:left="284" w:right="-143"/>
        <w:jc w:val="center"/>
        <w:rPr>
          <w:b/>
          <w:bCs/>
          <w:sz w:val="36"/>
          <w:szCs w:val="36"/>
          <w:lang w:val="fr-CA"/>
        </w:rPr>
      </w:pPr>
    </w:p>
    <w:p w14:paraId="74B0CFF4" w14:textId="77777777" w:rsidR="00621BEA" w:rsidRDefault="00621BEA" w:rsidP="00EB0B48">
      <w:pPr>
        <w:ind w:left="284" w:right="-143"/>
        <w:jc w:val="center"/>
        <w:rPr>
          <w:b/>
          <w:bCs/>
          <w:sz w:val="36"/>
          <w:szCs w:val="36"/>
          <w:lang w:val="fr-CA"/>
        </w:rPr>
      </w:pPr>
    </w:p>
    <w:p w14:paraId="3E26AA71" w14:textId="638D545C" w:rsidR="00621BEA" w:rsidRDefault="00621BEA" w:rsidP="00EB0B48">
      <w:pPr>
        <w:ind w:left="284" w:right="-143"/>
        <w:jc w:val="center"/>
        <w:rPr>
          <w:b/>
          <w:bCs/>
          <w:sz w:val="36"/>
          <w:szCs w:val="36"/>
          <w:lang w:val="fr-CA"/>
        </w:rPr>
      </w:pPr>
    </w:p>
    <w:p w14:paraId="6C6592FB" w14:textId="3FEA4B87" w:rsidR="00621BEA" w:rsidRDefault="00D8182E" w:rsidP="00EB0B48">
      <w:pPr>
        <w:ind w:left="284" w:right="-143"/>
        <w:jc w:val="center"/>
        <w:rPr>
          <w:b/>
          <w:bCs/>
          <w:lang w:val="fr-CA"/>
        </w:rPr>
      </w:pPr>
      <w:r>
        <w:rPr>
          <w:rFonts w:ascii="Arial" w:hAnsi="Arial" w:cs="Arial"/>
          <w:b/>
          <w:bCs/>
          <w:noProof/>
        </w:rPr>
        <w:drawing>
          <wp:anchor distT="0" distB="0" distL="114300" distR="114300" simplePos="0" relativeHeight="251659264" behindDoc="1" locked="0" layoutInCell="1" allowOverlap="1" wp14:anchorId="3B61EB73" wp14:editId="1A60486C">
            <wp:simplePos x="0" y="0"/>
            <wp:positionH relativeFrom="margin">
              <wp:align>center</wp:align>
            </wp:positionH>
            <wp:positionV relativeFrom="paragraph">
              <wp:posOffset>95838</wp:posOffset>
            </wp:positionV>
            <wp:extent cx="2114550" cy="859155"/>
            <wp:effectExtent l="0" t="0" r="0" b="0"/>
            <wp:wrapTight wrapText="bothSides">
              <wp:wrapPolygon edited="0">
                <wp:start x="13038" y="0"/>
                <wp:lineTo x="4281" y="2395"/>
                <wp:lineTo x="1168" y="4310"/>
                <wp:lineTo x="1362" y="7663"/>
                <wp:lineTo x="0" y="13410"/>
                <wp:lineTo x="0" y="19636"/>
                <wp:lineTo x="3892" y="21073"/>
                <wp:lineTo x="5059" y="21073"/>
                <wp:lineTo x="7395" y="20115"/>
                <wp:lineTo x="14984" y="16284"/>
                <wp:lineTo x="20432" y="8621"/>
                <wp:lineTo x="21016" y="4310"/>
                <wp:lineTo x="20432" y="958"/>
                <wp:lineTo x="18876" y="0"/>
                <wp:lineTo x="13038" y="0"/>
              </wp:wrapPolygon>
            </wp:wrapTight>
            <wp:docPr id="1985275761" name="Image 1" descr="Une image contenant Graphique, Police, graphis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275761" name="Image 1" descr="Une image contenant Graphique, Police, graphisme, capture d’écran&#10;&#10;Le contenu généré par l’IA peut êtr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r="51675" b="-6150"/>
                    <a:stretch>
                      <a:fillRect/>
                    </a:stretch>
                  </pic:blipFill>
                  <pic:spPr bwMode="auto">
                    <a:xfrm>
                      <a:off x="0" y="0"/>
                      <a:ext cx="2114550" cy="8591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C49089" w14:textId="5A1434E5" w:rsidR="004756CE" w:rsidRDefault="004756CE" w:rsidP="00EB0B48">
      <w:pPr>
        <w:ind w:left="284" w:right="-143"/>
        <w:jc w:val="center"/>
        <w:rPr>
          <w:b/>
          <w:bCs/>
          <w:lang w:val="fr-CA"/>
        </w:rPr>
      </w:pPr>
    </w:p>
    <w:p w14:paraId="02E99A3C" w14:textId="603CE7D4" w:rsidR="00621BEA" w:rsidRDefault="00621BEA" w:rsidP="00EB0B48">
      <w:pPr>
        <w:ind w:left="284" w:right="-143"/>
        <w:jc w:val="center"/>
        <w:rPr>
          <w:b/>
          <w:bCs/>
          <w:sz w:val="32"/>
          <w:szCs w:val="32"/>
          <w:lang w:val="fr-CA"/>
        </w:rPr>
      </w:pPr>
    </w:p>
    <w:p w14:paraId="56CEA7B1" w14:textId="78FB26D4" w:rsidR="00621BEA" w:rsidRDefault="00621BEA" w:rsidP="00EB0B48">
      <w:pPr>
        <w:ind w:left="284" w:right="-143"/>
        <w:jc w:val="center"/>
        <w:rPr>
          <w:b/>
          <w:bCs/>
          <w:sz w:val="32"/>
          <w:szCs w:val="32"/>
          <w:lang w:val="fr-CA"/>
        </w:rPr>
      </w:pPr>
    </w:p>
    <w:p w14:paraId="51041E79" w14:textId="77777777" w:rsidR="00621BEA" w:rsidRDefault="00621BEA" w:rsidP="00EB0B48">
      <w:pPr>
        <w:ind w:left="284" w:right="-143"/>
        <w:jc w:val="center"/>
        <w:rPr>
          <w:b/>
          <w:bCs/>
          <w:sz w:val="32"/>
          <w:szCs w:val="32"/>
          <w:lang w:val="fr-CA"/>
        </w:rPr>
      </w:pPr>
    </w:p>
    <w:p w14:paraId="2611EB64" w14:textId="77777777" w:rsidR="00621BEA" w:rsidRPr="004756CE" w:rsidRDefault="00621BEA" w:rsidP="00EB0B48">
      <w:pPr>
        <w:ind w:left="284" w:right="-143"/>
        <w:jc w:val="center"/>
        <w:rPr>
          <w:b/>
          <w:bCs/>
          <w:sz w:val="32"/>
          <w:szCs w:val="32"/>
          <w:lang w:val="fr-CA"/>
        </w:rPr>
      </w:pPr>
    </w:p>
    <w:p w14:paraId="1880103B" w14:textId="0784C0D7" w:rsidR="00EB1356" w:rsidRDefault="00EB1356" w:rsidP="00EB0B48">
      <w:pPr>
        <w:ind w:left="284" w:right="-143"/>
        <w:jc w:val="center"/>
        <w:rPr>
          <w:b/>
          <w:bCs/>
          <w:lang w:val="fr-CA"/>
        </w:rPr>
      </w:pPr>
    </w:p>
    <w:p w14:paraId="03FB640E" w14:textId="77777777" w:rsidR="00621BEA" w:rsidRDefault="00621BEA" w:rsidP="00EB0B48">
      <w:pPr>
        <w:ind w:left="284" w:right="-143"/>
        <w:jc w:val="center"/>
        <w:rPr>
          <w:b/>
          <w:bCs/>
          <w:lang w:val="fr-CA"/>
        </w:rPr>
      </w:pPr>
    </w:p>
    <w:p w14:paraId="5E3A1E89" w14:textId="77777777" w:rsidR="00621BEA" w:rsidRDefault="00621BEA" w:rsidP="00EB0B48">
      <w:pPr>
        <w:ind w:left="284" w:right="-143"/>
        <w:jc w:val="center"/>
        <w:rPr>
          <w:b/>
          <w:bCs/>
          <w:lang w:val="fr-CA"/>
        </w:rPr>
      </w:pPr>
    </w:p>
    <w:p w14:paraId="76B26979" w14:textId="77777777" w:rsidR="00621BEA" w:rsidRPr="004756CE" w:rsidRDefault="00621BEA" w:rsidP="00EB0B48">
      <w:pPr>
        <w:ind w:left="284" w:right="-143"/>
        <w:jc w:val="center"/>
        <w:rPr>
          <w:b/>
          <w:bCs/>
          <w:sz w:val="32"/>
          <w:szCs w:val="32"/>
          <w:lang w:val="fr-CA"/>
        </w:rPr>
      </w:pPr>
      <w:r w:rsidRPr="004756CE">
        <w:rPr>
          <w:b/>
          <w:bCs/>
          <w:sz w:val="32"/>
          <w:szCs w:val="32"/>
          <w:lang w:val="fr-CA"/>
        </w:rPr>
        <w:t>Syndicat des employé(e)s de la recherche de</w:t>
      </w:r>
    </w:p>
    <w:p w14:paraId="358542E4" w14:textId="217F8239" w:rsidR="00621BEA" w:rsidRDefault="1B41CA96" w:rsidP="00EB0B48">
      <w:pPr>
        <w:ind w:left="284" w:right="-143"/>
        <w:jc w:val="center"/>
        <w:rPr>
          <w:b/>
          <w:bCs/>
          <w:sz w:val="32"/>
          <w:szCs w:val="32"/>
          <w:lang w:val="fr-CA"/>
        </w:rPr>
      </w:pPr>
      <w:proofErr w:type="gramStart"/>
      <w:r w:rsidRPr="1B41CA96">
        <w:rPr>
          <w:b/>
          <w:bCs/>
          <w:sz w:val="32"/>
          <w:szCs w:val="32"/>
          <w:lang w:val="fr-CA"/>
        </w:rPr>
        <w:t>l’Université</w:t>
      </w:r>
      <w:proofErr w:type="gramEnd"/>
      <w:r w:rsidRPr="1B41CA96">
        <w:rPr>
          <w:b/>
          <w:bCs/>
          <w:sz w:val="32"/>
          <w:szCs w:val="32"/>
          <w:lang w:val="fr-CA"/>
        </w:rPr>
        <w:t xml:space="preserve"> de Montréal</w:t>
      </w:r>
    </w:p>
    <w:p w14:paraId="5463E916" w14:textId="77777777" w:rsidR="00EB1356" w:rsidRDefault="00EB1356" w:rsidP="00EB0B48">
      <w:pPr>
        <w:ind w:left="284" w:right="-143"/>
        <w:jc w:val="center"/>
        <w:rPr>
          <w:b/>
          <w:bCs/>
          <w:lang w:val="fr-CA"/>
        </w:rPr>
      </w:pPr>
    </w:p>
    <w:p w14:paraId="17F1DD0B" w14:textId="77777777" w:rsidR="00EB1356" w:rsidRDefault="00EB1356" w:rsidP="00EB0B48">
      <w:pPr>
        <w:ind w:left="284" w:right="-143"/>
        <w:jc w:val="center"/>
        <w:rPr>
          <w:b/>
          <w:bCs/>
          <w:lang w:val="fr-CA"/>
        </w:rPr>
      </w:pPr>
    </w:p>
    <w:p w14:paraId="34B99FA0" w14:textId="77777777" w:rsidR="00EB1356" w:rsidRDefault="00EB1356" w:rsidP="00EB0B48">
      <w:pPr>
        <w:ind w:left="284" w:right="-143"/>
        <w:jc w:val="center"/>
        <w:rPr>
          <w:b/>
          <w:bCs/>
          <w:lang w:val="fr-CA"/>
        </w:rPr>
      </w:pPr>
    </w:p>
    <w:p w14:paraId="502D928B" w14:textId="77777777" w:rsidR="00EB1356" w:rsidRDefault="00EB1356" w:rsidP="00EB0B48">
      <w:pPr>
        <w:ind w:left="284" w:right="-143"/>
        <w:jc w:val="center"/>
        <w:rPr>
          <w:b/>
          <w:bCs/>
          <w:lang w:val="fr-CA"/>
        </w:rPr>
      </w:pPr>
    </w:p>
    <w:p w14:paraId="7F5BBB07" w14:textId="77777777" w:rsidR="00EB1356" w:rsidRDefault="00EB1356" w:rsidP="00EB0B48">
      <w:pPr>
        <w:ind w:left="284" w:right="-143"/>
        <w:jc w:val="center"/>
        <w:rPr>
          <w:b/>
          <w:bCs/>
          <w:lang w:val="fr-CA"/>
        </w:rPr>
      </w:pPr>
    </w:p>
    <w:p w14:paraId="7D230841" w14:textId="77777777" w:rsidR="00EB1356" w:rsidRDefault="00EB1356" w:rsidP="00EB0B48">
      <w:pPr>
        <w:ind w:left="284" w:right="-143"/>
        <w:jc w:val="center"/>
        <w:rPr>
          <w:b/>
          <w:bCs/>
          <w:lang w:val="fr-CA"/>
        </w:rPr>
      </w:pPr>
    </w:p>
    <w:p w14:paraId="4400AA9C" w14:textId="77777777" w:rsidR="00EB1356" w:rsidRDefault="00EB1356" w:rsidP="00EB0B48">
      <w:pPr>
        <w:ind w:left="284" w:right="-143"/>
        <w:jc w:val="center"/>
        <w:rPr>
          <w:b/>
          <w:bCs/>
          <w:lang w:val="fr-CA"/>
        </w:rPr>
      </w:pPr>
    </w:p>
    <w:p w14:paraId="689E0C65" w14:textId="77777777" w:rsidR="00EB1356" w:rsidRDefault="00EB1356" w:rsidP="00EB0B48">
      <w:pPr>
        <w:ind w:left="284" w:right="-143"/>
        <w:jc w:val="center"/>
        <w:rPr>
          <w:b/>
          <w:bCs/>
          <w:lang w:val="fr-CA"/>
        </w:rPr>
      </w:pPr>
    </w:p>
    <w:p w14:paraId="124E63D9" w14:textId="77777777" w:rsidR="00EB1356" w:rsidRDefault="00EB1356" w:rsidP="00EB0B48">
      <w:pPr>
        <w:ind w:left="284" w:right="-143"/>
        <w:jc w:val="center"/>
        <w:rPr>
          <w:b/>
          <w:bCs/>
          <w:lang w:val="fr-CA"/>
        </w:rPr>
      </w:pPr>
    </w:p>
    <w:p w14:paraId="6459378C" w14:textId="77777777" w:rsidR="00EB1356" w:rsidRDefault="00EB1356" w:rsidP="00EB0B48">
      <w:pPr>
        <w:ind w:left="284" w:right="-143"/>
        <w:jc w:val="center"/>
        <w:rPr>
          <w:b/>
          <w:bCs/>
          <w:lang w:val="fr-CA"/>
        </w:rPr>
      </w:pPr>
    </w:p>
    <w:p w14:paraId="4DB4ED25" w14:textId="77777777" w:rsidR="00EB1356" w:rsidRDefault="00EB1356" w:rsidP="00EB0B48">
      <w:pPr>
        <w:ind w:left="284" w:right="-143"/>
        <w:jc w:val="center"/>
        <w:rPr>
          <w:b/>
          <w:bCs/>
          <w:lang w:val="fr-CA"/>
        </w:rPr>
      </w:pPr>
    </w:p>
    <w:p w14:paraId="30FA84E0" w14:textId="77777777" w:rsidR="00EB1356" w:rsidRPr="004D5F8E" w:rsidRDefault="00EB1356" w:rsidP="00EB0B48">
      <w:pPr>
        <w:ind w:left="284" w:right="-143"/>
        <w:jc w:val="center"/>
        <w:rPr>
          <w:b/>
          <w:bCs/>
          <w:sz w:val="22"/>
          <w:lang w:val="fr-CA"/>
        </w:rPr>
      </w:pPr>
    </w:p>
    <w:p w14:paraId="15C85673" w14:textId="77777777" w:rsidR="00EB1356" w:rsidRPr="004D5F8E" w:rsidRDefault="00EB1356" w:rsidP="00EB0B48">
      <w:pPr>
        <w:ind w:left="284" w:right="-143"/>
        <w:jc w:val="center"/>
        <w:rPr>
          <w:b/>
          <w:bCs/>
          <w:sz w:val="22"/>
          <w:lang w:val="fr-CA"/>
        </w:rPr>
      </w:pPr>
    </w:p>
    <w:p w14:paraId="41A941C9" w14:textId="488316CA" w:rsidR="00F81F96" w:rsidRPr="004D5F8E" w:rsidRDefault="1B41CA96" w:rsidP="1B41CA96">
      <w:pPr>
        <w:ind w:left="284" w:right="-143"/>
        <w:jc w:val="center"/>
        <w:rPr>
          <w:b/>
          <w:bCs/>
          <w:sz w:val="22"/>
          <w:szCs w:val="22"/>
          <w:lang w:val="fr-CA"/>
        </w:rPr>
      </w:pPr>
      <w:r w:rsidRPr="1B41CA96">
        <w:rPr>
          <w:b/>
          <w:bCs/>
          <w:sz w:val="22"/>
          <w:szCs w:val="22"/>
          <w:lang w:val="fr-CA"/>
        </w:rPr>
        <w:t xml:space="preserve">Adoptés le </w:t>
      </w:r>
      <w:r w:rsidR="00802C8D">
        <w:rPr>
          <w:b/>
          <w:bCs/>
          <w:sz w:val="22"/>
          <w:szCs w:val="22"/>
          <w:lang w:val="fr-CA"/>
        </w:rPr>
        <w:t>11 mars 2026</w:t>
      </w:r>
    </w:p>
    <w:p w14:paraId="1E5F293D" w14:textId="4C422DB2" w:rsidR="00BB78C7" w:rsidRDefault="00BB78C7" w:rsidP="00F05C83">
      <w:pPr>
        <w:pStyle w:val="TM1"/>
        <w:tabs>
          <w:tab w:val="right" w:leader="dot" w:pos="8636"/>
        </w:tabs>
        <w:rPr>
          <w:lang w:val="fr-CA"/>
        </w:rPr>
      </w:pPr>
      <w:r>
        <w:rPr>
          <w:bCs w:val="0"/>
          <w:caps w:val="0"/>
          <w:szCs w:val="20"/>
          <w:lang w:val="fr-CA"/>
        </w:rPr>
        <w:br w:type="page"/>
      </w:r>
    </w:p>
    <w:p w14:paraId="43BDD5BD" w14:textId="77777777" w:rsidR="00094432" w:rsidRDefault="00094432" w:rsidP="00EB0B48">
      <w:pPr>
        <w:pStyle w:val="titrechapitre"/>
        <w:ind w:left="0" w:right="-143" w:firstLine="284"/>
        <w:sectPr w:rsidR="00094432" w:rsidSect="00716D65">
          <w:footerReference w:type="even" r:id="rId12"/>
          <w:footerReference w:type="default" r:id="rId13"/>
          <w:footerReference w:type="first" r:id="rId14"/>
          <w:type w:val="continuous"/>
          <w:pgSz w:w="12240" w:h="15840"/>
          <w:pgMar w:top="1440" w:right="1797" w:bottom="1440" w:left="1797" w:header="709" w:footer="709" w:gutter="0"/>
          <w:pgNumType w:fmt="lowerRoman" w:start="1"/>
          <w:cols w:space="708"/>
          <w:titlePg/>
          <w:docGrid w:linePitch="360"/>
        </w:sectPr>
      </w:pPr>
      <w:bookmarkStart w:id="0" w:name="_Toc410304353"/>
      <w:bookmarkStart w:id="1" w:name="_Toc410305501"/>
      <w:bookmarkStart w:id="2" w:name="_Toc410305897"/>
      <w:bookmarkStart w:id="3" w:name="_Toc410305950"/>
      <w:bookmarkStart w:id="4" w:name="_Toc410306225"/>
    </w:p>
    <w:bookmarkStart w:id="5" w:name="_Toc184200145" w:displacedByCustomXml="next"/>
    <w:sdt>
      <w:sdtPr>
        <w:rPr>
          <w:rFonts w:ascii="Times New Roman" w:eastAsia="Times New Roman" w:hAnsi="Times New Roman" w:cs="Times New Roman"/>
          <w:color w:val="auto"/>
          <w:sz w:val="24"/>
          <w:szCs w:val="24"/>
          <w:lang w:val="en-US" w:eastAsia="en-US"/>
        </w:rPr>
        <w:id w:val="-883866650"/>
        <w:docPartObj>
          <w:docPartGallery w:val="Table of Contents"/>
          <w:docPartUnique/>
        </w:docPartObj>
      </w:sdtPr>
      <w:sdtEndPr>
        <w:rPr>
          <w:b/>
          <w:bCs/>
        </w:rPr>
      </w:sdtEndPr>
      <w:sdtContent>
        <w:p w14:paraId="5C1C45DF" w14:textId="7A4FE249" w:rsidR="00802C8D" w:rsidRPr="00F05C83" w:rsidRDefault="00802C8D">
          <w:pPr>
            <w:pStyle w:val="En-ttedetabledesmatires"/>
            <w:rPr>
              <w:rFonts w:ascii="Cambria" w:hAnsi="Cambria"/>
            </w:rPr>
          </w:pPr>
          <w:r w:rsidRPr="00F05C83">
            <w:rPr>
              <w:rFonts w:ascii="Cambria" w:hAnsi="Cambria"/>
            </w:rPr>
            <w:t>Table des matières</w:t>
          </w:r>
        </w:p>
        <w:p w14:paraId="36953FFF" w14:textId="242CD5C1" w:rsidR="004E5C44" w:rsidRDefault="00802C8D">
          <w:pPr>
            <w:pStyle w:val="TM2"/>
            <w:tabs>
              <w:tab w:val="right" w:leader="dot" w:pos="8636"/>
            </w:tabs>
            <w:rPr>
              <w:rFonts w:asciiTheme="minorHAnsi" w:eastAsiaTheme="minorEastAsia" w:hAnsiTheme="minorHAnsi" w:cstheme="minorBidi"/>
              <w:bCs w:val="0"/>
              <w:noProof/>
              <w:kern w:val="2"/>
              <w:szCs w:val="24"/>
              <w:lang w:val="fr-CA" w:eastAsia="fr-CA"/>
              <w14:ligatures w14:val="standardContextual"/>
            </w:rPr>
          </w:pPr>
          <w:r>
            <w:fldChar w:fldCharType="begin"/>
          </w:r>
          <w:r>
            <w:instrText xml:space="preserve"> TOC \o "1-3" \h \z \u </w:instrText>
          </w:r>
          <w:r>
            <w:fldChar w:fldCharType="separate"/>
          </w:r>
          <w:hyperlink w:anchor="_Toc224811837" w:history="1">
            <w:r w:rsidR="004E5C44" w:rsidRPr="008E50AF">
              <w:rPr>
                <w:rStyle w:val="Lienhypertexte"/>
                <w:noProof/>
                <w:lang w:val="fr-CA"/>
              </w:rPr>
              <w:t>Pr</w:t>
            </w:r>
            <w:r w:rsidR="004E5C44" w:rsidRPr="008E50AF">
              <w:rPr>
                <w:rStyle w:val="Lienhypertexte"/>
                <w:rFonts w:hint="eastAsia"/>
                <w:noProof/>
                <w:lang w:val="fr-CA"/>
              </w:rPr>
              <w:t>é</w:t>
            </w:r>
            <w:r w:rsidR="004E5C44" w:rsidRPr="008E50AF">
              <w:rPr>
                <w:rStyle w:val="Lienhypertexte"/>
                <w:noProof/>
                <w:lang w:val="fr-CA"/>
              </w:rPr>
              <w:t>ambule</w:t>
            </w:r>
            <w:r w:rsidR="004E5C44">
              <w:rPr>
                <w:noProof/>
                <w:webHidden/>
              </w:rPr>
              <w:tab/>
            </w:r>
            <w:r w:rsidR="004E5C44">
              <w:rPr>
                <w:noProof/>
                <w:webHidden/>
              </w:rPr>
              <w:fldChar w:fldCharType="begin"/>
            </w:r>
            <w:r w:rsidR="004E5C44">
              <w:rPr>
                <w:noProof/>
                <w:webHidden/>
              </w:rPr>
              <w:instrText xml:space="preserve"> PAGEREF _Toc224811837 \h </w:instrText>
            </w:r>
            <w:r w:rsidR="004E5C44">
              <w:rPr>
                <w:noProof/>
                <w:webHidden/>
              </w:rPr>
            </w:r>
            <w:r w:rsidR="004E5C44">
              <w:rPr>
                <w:noProof/>
                <w:webHidden/>
              </w:rPr>
              <w:fldChar w:fldCharType="separate"/>
            </w:r>
            <w:r w:rsidR="004E5C44">
              <w:rPr>
                <w:noProof/>
                <w:webHidden/>
              </w:rPr>
              <w:t>5</w:t>
            </w:r>
            <w:r w:rsidR="004E5C44">
              <w:rPr>
                <w:noProof/>
                <w:webHidden/>
              </w:rPr>
              <w:fldChar w:fldCharType="end"/>
            </w:r>
          </w:hyperlink>
        </w:p>
        <w:p w14:paraId="16C4EBB0" w14:textId="1570FE83" w:rsidR="004E5C44" w:rsidRDefault="004E5C44">
          <w:pPr>
            <w:pStyle w:val="TM1"/>
            <w:tabs>
              <w:tab w:val="right" w:leader="dot" w:pos="8636"/>
            </w:tabs>
            <w:rPr>
              <w:rFonts w:asciiTheme="minorHAnsi" w:eastAsiaTheme="minorEastAsia" w:hAnsiTheme="minorHAnsi" w:cstheme="minorBidi"/>
              <w:b w:val="0"/>
              <w:bCs w:val="0"/>
              <w:caps w:val="0"/>
              <w:noProof/>
              <w:kern w:val="2"/>
              <w:lang w:val="fr-CA" w:eastAsia="fr-CA"/>
              <w14:ligatures w14:val="standardContextual"/>
            </w:rPr>
          </w:pPr>
          <w:hyperlink w:anchor="_Toc224811838" w:history="1">
            <w:r w:rsidRPr="008E50AF">
              <w:rPr>
                <w:rStyle w:val="Lienhypertexte"/>
                <w:noProof/>
                <w:lang w:val="fr-CA"/>
              </w:rPr>
              <w:t>CHAPITRE I</w:t>
            </w:r>
            <w:r w:rsidRPr="008E50AF">
              <w:rPr>
                <w:rStyle w:val="Lienhypertexte"/>
                <w:rFonts w:hint="eastAsia"/>
                <w:noProof/>
                <w:lang w:val="fr-CA"/>
              </w:rPr>
              <w:t> </w:t>
            </w:r>
            <w:r w:rsidRPr="008E50AF">
              <w:rPr>
                <w:rStyle w:val="Lienhypertexte"/>
                <w:noProof/>
                <w:lang w:val="fr-CA"/>
              </w:rPr>
              <w:t>: DISPOSITIONS G</w:t>
            </w:r>
            <w:r w:rsidRPr="008E50AF">
              <w:rPr>
                <w:rStyle w:val="Lienhypertexte"/>
                <w:rFonts w:hint="eastAsia"/>
                <w:noProof/>
                <w:lang w:val="fr-CA"/>
              </w:rPr>
              <w:t>É</w:t>
            </w:r>
            <w:r w:rsidRPr="008E50AF">
              <w:rPr>
                <w:rStyle w:val="Lienhypertexte"/>
                <w:noProof/>
                <w:lang w:val="fr-CA"/>
              </w:rPr>
              <w:t>N</w:t>
            </w:r>
            <w:r w:rsidRPr="008E50AF">
              <w:rPr>
                <w:rStyle w:val="Lienhypertexte"/>
                <w:rFonts w:hint="eastAsia"/>
                <w:noProof/>
                <w:lang w:val="fr-CA"/>
              </w:rPr>
              <w:t>É</w:t>
            </w:r>
            <w:r w:rsidRPr="008E50AF">
              <w:rPr>
                <w:rStyle w:val="Lienhypertexte"/>
                <w:noProof/>
                <w:lang w:val="fr-CA"/>
              </w:rPr>
              <w:t>RALES</w:t>
            </w:r>
            <w:r>
              <w:rPr>
                <w:noProof/>
                <w:webHidden/>
              </w:rPr>
              <w:tab/>
            </w:r>
            <w:r>
              <w:rPr>
                <w:noProof/>
                <w:webHidden/>
              </w:rPr>
              <w:fldChar w:fldCharType="begin"/>
            </w:r>
            <w:r>
              <w:rPr>
                <w:noProof/>
                <w:webHidden/>
              </w:rPr>
              <w:instrText xml:space="preserve"> PAGEREF _Toc224811838 \h </w:instrText>
            </w:r>
            <w:r>
              <w:rPr>
                <w:noProof/>
                <w:webHidden/>
              </w:rPr>
            </w:r>
            <w:r>
              <w:rPr>
                <w:noProof/>
                <w:webHidden/>
              </w:rPr>
              <w:fldChar w:fldCharType="separate"/>
            </w:r>
            <w:r>
              <w:rPr>
                <w:noProof/>
                <w:webHidden/>
              </w:rPr>
              <w:t>5</w:t>
            </w:r>
            <w:r>
              <w:rPr>
                <w:noProof/>
                <w:webHidden/>
              </w:rPr>
              <w:fldChar w:fldCharType="end"/>
            </w:r>
          </w:hyperlink>
        </w:p>
        <w:p w14:paraId="1B926E72" w14:textId="08F3E6F5" w:rsidR="004E5C44" w:rsidRDefault="004E5C44">
          <w:pPr>
            <w:pStyle w:val="TM2"/>
            <w:tabs>
              <w:tab w:val="right" w:leader="dot" w:pos="8636"/>
            </w:tabs>
            <w:rPr>
              <w:rFonts w:asciiTheme="minorHAnsi" w:eastAsiaTheme="minorEastAsia" w:hAnsiTheme="minorHAnsi" w:cstheme="minorBidi"/>
              <w:bCs w:val="0"/>
              <w:noProof/>
              <w:kern w:val="2"/>
              <w:szCs w:val="24"/>
              <w:lang w:val="fr-CA" w:eastAsia="fr-CA"/>
              <w14:ligatures w14:val="standardContextual"/>
            </w:rPr>
          </w:pPr>
          <w:hyperlink w:anchor="_Toc224811839" w:history="1">
            <w:r w:rsidRPr="008E50AF">
              <w:rPr>
                <w:rStyle w:val="Lienhypertexte"/>
                <w:noProof/>
                <w:lang w:val="fr-CA"/>
              </w:rPr>
              <w:t>Article 1 - D</w:t>
            </w:r>
            <w:r w:rsidRPr="008E50AF">
              <w:rPr>
                <w:rStyle w:val="Lienhypertexte"/>
                <w:rFonts w:hint="eastAsia"/>
                <w:noProof/>
                <w:lang w:val="fr-CA"/>
              </w:rPr>
              <w:t>é</w:t>
            </w:r>
            <w:r w:rsidRPr="008E50AF">
              <w:rPr>
                <w:rStyle w:val="Lienhypertexte"/>
                <w:noProof/>
                <w:lang w:val="fr-CA"/>
              </w:rPr>
              <w:t>finitions</w:t>
            </w:r>
            <w:r>
              <w:rPr>
                <w:noProof/>
                <w:webHidden/>
              </w:rPr>
              <w:tab/>
            </w:r>
            <w:r>
              <w:rPr>
                <w:noProof/>
                <w:webHidden/>
              </w:rPr>
              <w:fldChar w:fldCharType="begin"/>
            </w:r>
            <w:r>
              <w:rPr>
                <w:noProof/>
                <w:webHidden/>
              </w:rPr>
              <w:instrText xml:space="preserve"> PAGEREF _Toc224811839 \h </w:instrText>
            </w:r>
            <w:r>
              <w:rPr>
                <w:noProof/>
                <w:webHidden/>
              </w:rPr>
            </w:r>
            <w:r>
              <w:rPr>
                <w:noProof/>
                <w:webHidden/>
              </w:rPr>
              <w:fldChar w:fldCharType="separate"/>
            </w:r>
            <w:r>
              <w:rPr>
                <w:noProof/>
                <w:webHidden/>
              </w:rPr>
              <w:t>5</w:t>
            </w:r>
            <w:r>
              <w:rPr>
                <w:noProof/>
                <w:webHidden/>
              </w:rPr>
              <w:fldChar w:fldCharType="end"/>
            </w:r>
          </w:hyperlink>
        </w:p>
        <w:p w14:paraId="5BA3C508" w14:textId="07105659" w:rsidR="004E5C44" w:rsidRDefault="004E5C44">
          <w:pPr>
            <w:pStyle w:val="TM2"/>
            <w:tabs>
              <w:tab w:val="right" w:leader="dot" w:pos="8636"/>
            </w:tabs>
            <w:rPr>
              <w:rFonts w:asciiTheme="minorHAnsi" w:eastAsiaTheme="minorEastAsia" w:hAnsiTheme="minorHAnsi" w:cstheme="minorBidi"/>
              <w:bCs w:val="0"/>
              <w:noProof/>
              <w:kern w:val="2"/>
              <w:szCs w:val="24"/>
              <w:lang w:val="fr-CA" w:eastAsia="fr-CA"/>
              <w14:ligatures w14:val="standardContextual"/>
            </w:rPr>
          </w:pPr>
          <w:hyperlink w:anchor="_Toc224811840" w:history="1">
            <w:r w:rsidRPr="008E50AF">
              <w:rPr>
                <w:rStyle w:val="Lienhypertexte"/>
                <w:noProof/>
                <w:lang w:val="fr-CA"/>
              </w:rPr>
              <w:t>Article 2 - Si</w:t>
            </w:r>
            <w:r w:rsidRPr="008E50AF">
              <w:rPr>
                <w:rStyle w:val="Lienhypertexte"/>
                <w:rFonts w:hint="eastAsia"/>
                <w:noProof/>
                <w:lang w:val="fr-CA"/>
              </w:rPr>
              <w:t>è</w:t>
            </w:r>
            <w:r w:rsidRPr="008E50AF">
              <w:rPr>
                <w:rStyle w:val="Lienhypertexte"/>
                <w:noProof/>
                <w:lang w:val="fr-CA"/>
              </w:rPr>
              <w:t>ge social du Syndicat</w:t>
            </w:r>
            <w:r>
              <w:rPr>
                <w:noProof/>
                <w:webHidden/>
              </w:rPr>
              <w:tab/>
            </w:r>
            <w:r>
              <w:rPr>
                <w:noProof/>
                <w:webHidden/>
              </w:rPr>
              <w:fldChar w:fldCharType="begin"/>
            </w:r>
            <w:r>
              <w:rPr>
                <w:noProof/>
                <w:webHidden/>
              </w:rPr>
              <w:instrText xml:space="preserve"> PAGEREF _Toc224811840 \h </w:instrText>
            </w:r>
            <w:r>
              <w:rPr>
                <w:noProof/>
                <w:webHidden/>
              </w:rPr>
            </w:r>
            <w:r>
              <w:rPr>
                <w:noProof/>
                <w:webHidden/>
              </w:rPr>
              <w:fldChar w:fldCharType="separate"/>
            </w:r>
            <w:r>
              <w:rPr>
                <w:noProof/>
                <w:webHidden/>
              </w:rPr>
              <w:t>5</w:t>
            </w:r>
            <w:r>
              <w:rPr>
                <w:noProof/>
                <w:webHidden/>
              </w:rPr>
              <w:fldChar w:fldCharType="end"/>
            </w:r>
          </w:hyperlink>
        </w:p>
        <w:p w14:paraId="34CAB7E5" w14:textId="14C49355" w:rsidR="004E5C44" w:rsidRDefault="004E5C44">
          <w:pPr>
            <w:pStyle w:val="TM2"/>
            <w:tabs>
              <w:tab w:val="right" w:leader="dot" w:pos="8636"/>
            </w:tabs>
            <w:rPr>
              <w:rFonts w:asciiTheme="minorHAnsi" w:eastAsiaTheme="minorEastAsia" w:hAnsiTheme="minorHAnsi" w:cstheme="minorBidi"/>
              <w:bCs w:val="0"/>
              <w:noProof/>
              <w:kern w:val="2"/>
              <w:szCs w:val="24"/>
              <w:lang w:val="fr-CA" w:eastAsia="fr-CA"/>
              <w14:ligatures w14:val="standardContextual"/>
            </w:rPr>
          </w:pPr>
          <w:hyperlink w:anchor="_Toc224811841" w:history="1">
            <w:r w:rsidRPr="008E50AF">
              <w:rPr>
                <w:rStyle w:val="Lienhypertexte"/>
                <w:noProof/>
                <w:lang w:val="fr-CA"/>
              </w:rPr>
              <w:t>Article 3 - Buts du Syndicat</w:t>
            </w:r>
            <w:r>
              <w:rPr>
                <w:noProof/>
                <w:webHidden/>
              </w:rPr>
              <w:tab/>
            </w:r>
            <w:r>
              <w:rPr>
                <w:noProof/>
                <w:webHidden/>
              </w:rPr>
              <w:fldChar w:fldCharType="begin"/>
            </w:r>
            <w:r>
              <w:rPr>
                <w:noProof/>
                <w:webHidden/>
              </w:rPr>
              <w:instrText xml:space="preserve"> PAGEREF _Toc224811841 \h </w:instrText>
            </w:r>
            <w:r>
              <w:rPr>
                <w:noProof/>
                <w:webHidden/>
              </w:rPr>
            </w:r>
            <w:r>
              <w:rPr>
                <w:noProof/>
                <w:webHidden/>
              </w:rPr>
              <w:fldChar w:fldCharType="separate"/>
            </w:r>
            <w:r>
              <w:rPr>
                <w:noProof/>
                <w:webHidden/>
              </w:rPr>
              <w:t>6</w:t>
            </w:r>
            <w:r>
              <w:rPr>
                <w:noProof/>
                <w:webHidden/>
              </w:rPr>
              <w:fldChar w:fldCharType="end"/>
            </w:r>
          </w:hyperlink>
        </w:p>
        <w:p w14:paraId="5FFDACEC" w14:textId="58A80F45" w:rsidR="004E5C44" w:rsidRDefault="004E5C44">
          <w:pPr>
            <w:pStyle w:val="TM2"/>
            <w:tabs>
              <w:tab w:val="right" w:leader="dot" w:pos="8636"/>
            </w:tabs>
            <w:rPr>
              <w:rFonts w:asciiTheme="minorHAnsi" w:eastAsiaTheme="minorEastAsia" w:hAnsiTheme="minorHAnsi" w:cstheme="minorBidi"/>
              <w:bCs w:val="0"/>
              <w:noProof/>
              <w:kern w:val="2"/>
              <w:szCs w:val="24"/>
              <w:lang w:val="fr-CA" w:eastAsia="fr-CA"/>
              <w14:ligatures w14:val="standardContextual"/>
            </w:rPr>
          </w:pPr>
          <w:hyperlink w:anchor="_Toc224811842" w:history="1">
            <w:r w:rsidRPr="008E50AF">
              <w:rPr>
                <w:rStyle w:val="Lienhypertexte"/>
                <w:noProof/>
                <w:lang w:val="fr-CA"/>
              </w:rPr>
              <w:t>Article 4 - Juridiction du Syndicat</w:t>
            </w:r>
            <w:r>
              <w:rPr>
                <w:noProof/>
                <w:webHidden/>
              </w:rPr>
              <w:tab/>
            </w:r>
            <w:r>
              <w:rPr>
                <w:noProof/>
                <w:webHidden/>
              </w:rPr>
              <w:fldChar w:fldCharType="begin"/>
            </w:r>
            <w:r>
              <w:rPr>
                <w:noProof/>
                <w:webHidden/>
              </w:rPr>
              <w:instrText xml:space="preserve"> PAGEREF _Toc224811842 \h </w:instrText>
            </w:r>
            <w:r>
              <w:rPr>
                <w:noProof/>
                <w:webHidden/>
              </w:rPr>
            </w:r>
            <w:r>
              <w:rPr>
                <w:noProof/>
                <w:webHidden/>
              </w:rPr>
              <w:fldChar w:fldCharType="separate"/>
            </w:r>
            <w:r>
              <w:rPr>
                <w:noProof/>
                <w:webHidden/>
              </w:rPr>
              <w:t>6</w:t>
            </w:r>
            <w:r>
              <w:rPr>
                <w:noProof/>
                <w:webHidden/>
              </w:rPr>
              <w:fldChar w:fldCharType="end"/>
            </w:r>
          </w:hyperlink>
        </w:p>
        <w:p w14:paraId="21DFC6AF" w14:textId="43E82B46" w:rsidR="004E5C44" w:rsidRDefault="004E5C44">
          <w:pPr>
            <w:pStyle w:val="TM2"/>
            <w:tabs>
              <w:tab w:val="right" w:leader="dot" w:pos="8636"/>
            </w:tabs>
            <w:rPr>
              <w:rFonts w:asciiTheme="minorHAnsi" w:eastAsiaTheme="minorEastAsia" w:hAnsiTheme="minorHAnsi" w:cstheme="minorBidi"/>
              <w:bCs w:val="0"/>
              <w:noProof/>
              <w:kern w:val="2"/>
              <w:szCs w:val="24"/>
              <w:lang w:val="fr-CA" w:eastAsia="fr-CA"/>
              <w14:ligatures w14:val="standardContextual"/>
            </w:rPr>
          </w:pPr>
          <w:hyperlink w:anchor="_Toc224811843" w:history="1">
            <w:r w:rsidRPr="008E50AF">
              <w:rPr>
                <w:rStyle w:val="Lienhypertexte"/>
                <w:noProof/>
                <w:lang w:val="fr-CA"/>
              </w:rPr>
              <w:t>Article 5 - Admission et conditions d</w:t>
            </w:r>
            <w:r w:rsidRPr="008E50AF">
              <w:rPr>
                <w:rStyle w:val="Lienhypertexte"/>
                <w:rFonts w:hint="eastAsia"/>
                <w:noProof/>
                <w:lang w:val="fr-CA"/>
              </w:rPr>
              <w:t>’</w:t>
            </w:r>
            <w:r w:rsidRPr="008E50AF">
              <w:rPr>
                <w:rStyle w:val="Lienhypertexte"/>
                <w:noProof/>
                <w:lang w:val="fr-CA"/>
              </w:rPr>
              <w:t>adh</w:t>
            </w:r>
            <w:r w:rsidRPr="008E50AF">
              <w:rPr>
                <w:rStyle w:val="Lienhypertexte"/>
                <w:rFonts w:hint="eastAsia"/>
                <w:noProof/>
                <w:lang w:val="fr-CA"/>
              </w:rPr>
              <w:t>é</w:t>
            </w:r>
            <w:r w:rsidRPr="008E50AF">
              <w:rPr>
                <w:rStyle w:val="Lienhypertexte"/>
                <w:noProof/>
                <w:lang w:val="fr-CA"/>
              </w:rPr>
              <w:t>sion au Syndicat</w:t>
            </w:r>
            <w:r>
              <w:rPr>
                <w:noProof/>
                <w:webHidden/>
              </w:rPr>
              <w:tab/>
            </w:r>
            <w:r>
              <w:rPr>
                <w:noProof/>
                <w:webHidden/>
              </w:rPr>
              <w:fldChar w:fldCharType="begin"/>
            </w:r>
            <w:r>
              <w:rPr>
                <w:noProof/>
                <w:webHidden/>
              </w:rPr>
              <w:instrText xml:space="preserve"> PAGEREF _Toc224811843 \h </w:instrText>
            </w:r>
            <w:r>
              <w:rPr>
                <w:noProof/>
                <w:webHidden/>
              </w:rPr>
            </w:r>
            <w:r>
              <w:rPr>
                <w:noProof/>
                <w:webHidden/>
              </w:rPr>
              <w:fldChar w:fldCharType="separate"/>
            </w:r>
            <w:r>
              <w:rPr>
                <w:noProof/>
                <w:webHidden/>
              </w:rPr>
              <w:t>6</w:t>
            </w:r>
            <w:r>
              <w:rPr>
                <w:noProof/>
                <w:webHidden/>
              </w:rPr>
              <w:fldChar w:fldCharType="end"/>
            </w:r>
          </w:hyperlink>
        </w:p>
        <w:p w14:paraId="20D5DF19" w14:textId="352BC1C5" w:rsidR="004E5C44" w:rsidRDefault="004E5C44">
          <w:pPr>
            <w:pStyle w:val="TM2"/>
            <w:tabs>
              <w:tab w:val="right" w:leader="dot" w:pos="8636"/>
            </w:tabs>
            <w:rPr>
              <w:rFonts w:asciiTheme="minorHAnsi" w:eastAsiaTheme="minorEastAsia" w:hAnsiTheme="minorHAnsi" w:cstheme="minorBidi"/>
              <w:bCs w:val="0"/>
              <w:noProof/>
              <w:kern w:val="2"/>
              <w:szCs w:val="24"/>
              <w:lang w:val="fr-CA" w:eastAsia="fr-CA"/>
              <w14:ligatures w14:val="standardContextual"/>
            </w:rPr>
          </w:pPr>
          <w:hyperlink w:anchor="_Toc224811844" w:history="1">
            <w:r w:rsidRPr="008E50AF">
              <w:rPr>
                <w:rStyle w:val="Lienhypertexte"/>
                <w:noProof/>
                <w:lang w:val="fr-CA"/>
              </w:rPr>
              <w:t>Article 6 - Structures syndicales du SERUM</w:t>
            </w:r>
            <w:r>
              <w:rPr>
                <w:noProof/>
                <w:webHidden/>
              </w:rPr>
              <w:tab/>
            </w:r>
            <w:r>
              <w:rPr>
                <w:noProof/>
                <w:webHidden/>
              </w:rPr>
              <w:fldChar w:fldCharType="begin"/>
            </w:r>
            <w:r>
              <w:rPr>
                <w:noProof/>
                <w:webHidden/>
              </w:rPr>
              <w:instrText xml:space="preserve"> PAGEREF _Toc224811844 \h </w:instrText>
            </w:r>
            <w:r>
              <w:rPr>
                <w:noProof/>
                <w:webHidden/>
              </w:rPr>
            </w:r>
            <w:r>
              <w:rPr>
                <w:noProof/>
                <w:webHidden/>
              </w:rPr>
              <w:fldChar w:fldCharType="separate"/>
            </w:r>
            <w:r>
              <w:rPr>
                <w:noProof/>
                <w:webHidden/>
              </w:rPr>
              <w:t>6</w:t>
            </w:r>
            <w:r>
              <w:rPr>
                <w:noProof/>
                <w:webHidden/>
              </w:rPr>
              <w:fldChar w:fldCharType="end"/>
            </w:r>
          </w:hyperlink>
        </w:p>
        <w:p w14:paraId="47DC8C69" w14:textId="4C397892" w:rsidR="004E5C44" w:rsidRDefault="004E5C44">
          <w:pPr>
            <w:pStyle w:val="TM2"/>
            <w:tabs>
              <w:tab w:val="right" w:leader="dot" w:pos="8636"/>
            </w:tabs>
            <w:rPr>
              <w:rFonts w:asciiTheme="minorHAnsi" w:eastAsiaTheme="minorEastAsia" w:hAnsiTheme="minorHAnsi" w:cstheme="minorBidi"/>
              <w:bCs w:val="0"/>
              <w:noProof/>
              <w:kern w:val="2"/>
              <w:szCs w:val="24"/>
              <w:lang w:val="fr-CA" w:eastAsia="fr-CA"/>
              <w14:ligatures w14:val="standardContextual"/>
            </w:rPr>
          </w:pPr>
          <w:hyperlink w:anchor="_Toc224811845" w:history="1">
            <w:r w:rsidRPr="008E50AF">
              <w:rPr>
                <w:rStyle w:val="Lienhypertexte"/>
                <w:noProof/>
                <w:lang w:val="fr-CA"/>
              </w:rPr>
              <w:t>Article 7 - Suspension et exclusion du Syndicat</w:t>
            </w:r>
            <w:r>
              <w:rPr>
                <w:noProof/>
                <w:webHidden/>
              </w:rPr>
              <w:tab/>
            </w:r>
            <w:r>
              <w:rPr>
                <w:noProof/>
                <w:webHidden/>
              </w:rPr>
              <w:fldChar w:fldCharType="begin"/>
            </w:r>
            <w:r>
              <w:rPr>
                <w:noProof/>
                <w:webHidden/>
              </w:rPr>
              <w:instrText xml:space="preserve"> PAGEREF _Toc224811845 \h </w:instrText>
            </w:r>
            <w:r>
              <w:rPr>
                <w:noProof/>
                <w:webHidden/>
              </w:rPr>
            </w:r>
            <w:r>
              <w:rPr>
                <w:noProof/>
                <w:webHidden/>
              </w:rPr>
              <w:fldChar w:fldCharType="separate"/>
            </w:r>
            <w:r>
              <w:rPr>
                <w:noProof/>
                <w:webHidden/>
              </w:rPr>
              <w:t>6</w:t>
            </w:r>
            <w:r>
              <w:rPr>
                <w:noProof/>
                <w:webHidden/>
              </w:rPr>
              <w:fldChar w:fldCharType="end"/>
            </w:r>
          </w:hyperlink>
        </w:p>
        <w:p w14:paraId="7303792D" w14:textId="6C13FF6F" w:rsidR="004E5C44" w:rsidRDefault="004E5C44">
          <w:pPr>
            <w:pStyle w:val="TM2"/>
            <w:tabs>
              <w:tab w:val="right" w:leader="dot" w:pos="8636"/>
            </w:tabs>
            <w:rPr>
              <w:rFonts w:asciiTheme="minorHAnsi" w:eastAsiaTheme="minorEastAsia" w:hAnsiTheme="minorHAnsi" w:cstheme="minorBidi"/>
              <w:bCs w:val="0"/>
              <w:noProof/>
              <w:kern w:val="2"/>
              <w:szCs w:val="24"/>
              <w:lang w:val="fr-CA" w:eastAsia="fr-CA"/>
              <w14:ligatures w14:val="standardContextual"/>
            </w:rPr>
          </w:pPr>
          <w:hyperlink w:anchor="_Toc224811846" w:history="1">
            <w:r w:rsidRPr="008E50AF">
              <w:rPr>
                <w:rStyle w:val="Lienhypertexte"/>
                <w:noProof/>
                <w:lang w:val="fr-CA"/>
              </w:rPr>
              <w:t>Article 8 - Cotisation</w:t>
            </w:r>
            <w:r>
              <w:rPr>
                <w:noProof/>
                <w:webHidden/>
              </w:rPr>
              <w:tab/>
            </w:r>
            <w:r>
              <w:rPr>
                <w:noProof/>
                <w:webHidden/>
              </w:rPr>
              <w:fldChar w:fldCharType="begin"/>
            </w:r>
            <w:r>
              <w:rPr>
                <w:noProof/>
                <w:webHidden/>
              </w:rPr>
              <w:instrText xml:space="preserve"> PAGEREF _Toc224811846 \h </w:instrText>
            </w:r>
            <w:r>
              <w:rPr>
                <w:noProof/>
                <w:webHidden/>
              </w:rPr>
            </w:r>
            <w:r>
              <w:rPr>
                <w:noProof/>
                <w:webHidden/>
              </w:rPr>
              <w:fldChar w:fldCharType="separate"/>
            </w:r>
            <w:r>
              <w:rPr>
                <w:noProof/>
                <w:webHidden/>
              </w:rPr>
              <w:t>7</w:t>
            </w:r>
            <w:r>
              <w:rPr>
                <w:noProof/>
                <w:webHidden/>
              </w:rPr>
              <w:fldChar w:fldCharType="end"/>
            </w:r>
          </w:hyperlink>
        </w:p>
        <w:p w14:paraId="674C95CD" w14:textId="3AC77F23" w:rsidR="004E5C44" w:rsidRDefault="004E5C44">
          <w:pPr>
            <w:pStyle w:val="TM2"/>
            <w:tabs>
              <w:tab w:val="right" w:leader="dot" w:pos="8636"/>
            </w:tabs>
            <w:rPr>
              <w:rFonts w:asciiTheme="minorHAnsi" w:eastAsiaTheme="minorEastAsia" w:hAnsiTheme="minorHAnsi" w:cstheme="minorBidi"/>
              <w:bCs w:val="0"/>
              <w:noProof/>
              <w:kern w:val="2"/>
              <w:szCs w:val="24"/>
              <w:lang w:val="fr-CA" w:eastAsia="fr-CA"/>
              <w14:ligatures w14:val="standardContextual"/>
            </w:rPr>
          </w:pPr>
          <w:hyperlink w:anchor="_Toc224811847" w:history="1">
            <w:r w:rsidRPr="008E50AF">
              <w:rPr>
                <w:rStyle w:val="Lienhypertexte"/>
                <w:noProof/>
                <w:lang w:val="fr-CA"/>
              </w:rPr>
              <w:t>Article 9 - Affiliation syndicale du SERUM</w:t>
            </w:r>
            <w:r>
              <w:rPr>
                <w:noProof/>
                <w:webHidden/>
              </w:rPr>
              <w:tab/>
            </w:r>
            <w:r>
              <w:rPr>
                <w:noProof/>
                <w:webHidden/>
              </w:rPr>
              <w:fldChar w:fldCharType="begin"/>
            </w:r>
            <w:r>
              <w:rPr>
                <w:noProof/>
                <w:webHidden/>
              </w:rPr>
              <w:instrText xml:space="preserve"> PAGEREF _Toc224811847 \h </w:instrText>
            </w:r>
            <w:r>
              <w:rPr>
                <w:noProof/>
                <w:webHidden/>
              </w:rPr>
            </w:r>
            <w:r>
              <w:rPr>
                <w:noProof/>
                <w:webHidden/>
              </w:rPr>
              <w:fldChar w:fldCharType="separate"/>
            </w:r>
            <w:r>
              <w:rPr>
                <w:noProof/>
                <w:webHidden/>
              </w:rPr>
              <w:t>7</w:t>
            </w:r>
            <w:r>
              <w:rPr>
                <w:noProof/>
                <w:webHidden/>
              </w:rPr>
              <w:fldChar w:fldCharType="end"/>
            </w:r>
          </w:hyperlink>
        </w:p>
        <w:p w14:paraId="001BCD64" w14:textId="51A49D01" w:rsidR="004E5C44" w:rsidRDefault="004E5C44">
          <w:pPr>
            <w:pStyle w:val="TM2"/>
            <w:tabs>
              <w:tab w:val="right" w:leader="dot" w:pos="8636"/>
            </w:tabs>
            <w:rPr>
              <w:rFonts w:asciiTheme="minorHAnsi" w:eastAsiaTheme="minorEastAsia" w:hAnsiTheme="minorHAnsi" w:cstheme="minorBidi"/>
              <w:bCs w:val="0"/>
              <w:noProof/>
              <w:kern w:val="2"/>
              <w:szCs w:val="24"/>
              <w:lang w:val="fr-CA" w:eastAsia="fr-CA"/>
              <w14:ligatures w14:val="standardContextual"/>
            </w:rPr>
          </w:pPr>
          <w:hyperlink w:anchor="_Toc224811848" w:history="1">
            <w:r w:rsidRPr="008E50AF">
              <w:rPr>
                <w:rStyle w:val="Lienhypertexte"/>
                <w:noProof/>
                <w:lang w:val="fr-CA"/>
              </w:rPr>
              <w:t>Article 10 - Ann</w:t>
            </w:r>
            <w:r w:rsidRPr="008E50AF">
              <w:rPr>
                <w:rStyle w:val="Lienhypertexte"/>
                <w:rFonts w:hint="eastAsia"/>
                <w:noProof/>
                <w:lang w:val="fr-CA"/>
              </w:rPr>
              <w:t>é</w:t>
            </w:r>
            <w:r w:rsidRPr="008E50AF">
              <w:rPr>
                <w:rStyle w:val="Lienhypertexte"/>
                <w:noProof/>
                <w:lang w:val="fr-CA"/>
              </w:rPr>
              <w:t>e financi</w:t>
            </w:r>
            <w:r w:rsidRPr="008E50AF">
              <w:rPr>
                <w:rStyle w:val="Lienhypertexte"/>
                <w:rFonts w:hint="eastAsia"/>
                <w:noProof/>
                <w:lang w:val="fr-CA"/>
              </w:rPr>
              <w:t>è</w:t>
            </w:r>
            <w:r w:rsidRPr="008E50AF">
              <w:rPr>
                <w:rStyle w:val="Lienhypertexte"/>
                <w:noProof/>
                <w:lang w:val="fr-CA"/>
              </w:rPr>
              <w:t>re du Syndicat</w:t>
            </w:r>
            <w:r>
              <w:rPr>
                <w:noProof/>
                <w:webHidden/>
              </w:rPr>
              <w:tab/>
            </w:r>
            <w:r>
              <w:rPr>
                <w:noProof/>
                <w:webHidden/>
              </w:rPr>
              <w:fldChar w:fldCharType="begin"/>
            </w:r>
            <w:r>
              <w:rPr>
                <w:noProof/>
                <w:webHidden/>
              </w:rPr>
              <w:instrText xml:space="preserve"> PAGEREF _Toc224811848 \h </w:instrText>
            </w:r>
            <w:r>
              <w:rPr>
                <w:noProof/>
                <w:webHidden/>
              </w:rPr>
            </w:r>
            <w:r>
              <w:rPr>
                <w:noProof/>
                <w:webHidden/>
              </w:rPr>
              <w:fldChar w:fldCharType="separate"/>
            </w:r>
            <w:r>
              <w:rPr>
                <w:noProof/>
                <w:webHidden/>
              </w:rPr>
              <w:t>7</w:t>
            </w:r>
            <w:r>
              <w:rPr>
                <w:noProof/>
                <w:webHidden/>
              </w:rPr>
              <w:fldChar w:fldCharType="end"/>
            </w:r>
          </w:hyperlink>
        </w:p>
        <w:p w14:paraId="45A328BB" w14:textId="25A79704" w:rsidR="004E5C44" w:rsidRDefault="004E5C44">
          <w:pPr>
            <w:pStyle w:val="TM1"/>
            <w:tabs>
              <w:tab w:val="right" w:leader="dot" w:pos="8636"/>
            </w:tabs>
            <w:rPr>
              <w:rFonts w:asciiTheme="minorHAnsi" w:eastAsiaTheme="minorEastAsia" w:hAnsiTheme="minorHAnsi" w:cstheme="minorBidi"/>
              <w:b w:val="0"/>
              <w:bCs w:val="0"/>
              <w:caps w:val="0"/>
              <w:noProof/>
              <w:kern w:val="2"/>
              <w:lang w:val="fr-CA" w:eastAsia="fr-CA"/>
              <w14:ligatures w14:val="standardContextual"/>
            </w:rPr>
          </w:pPr>
          <w:hyperlink w:anchor="_Toc224811849" w:history="1">
            <w:r w:rsidRPr="008E50AF">
              <w:rPr>
                <w:rStyle w:val="Lienhypertexte"/>
                <w:noProof/>
                <w:lang w:val="fr-CA"/>
              </w:rPr>
              <w:t>CHAPITRE II</w:t>
            </w:r>
            <w:r w:rsidRPr="008E50AF">
              <w:rPr>
                <w:rStyle w:val="Lienhypertexte"/>
                <w:rFonts w:hint="eastAsia"/>
                <w:noProof/>
                <w:lang w:val="fr-CA"/>
              </w:rPr>
              <w:t> </w:t>
            </w:r>
            <w:r w:rsidRPr="008E50AF">
              <w:rPr>
                <w:rStyle w:val="Lienhypertexte"/>
                <w:noProof/>
                <w:lang w:val="fr-CA"/>
              </w:rPr>
              <w:t>: ASSEMBL</w:t>
            </w:r>
            <w:r w:rsidRPr="008E50AF">
              <w:rPr>
                <w:rStyle w:val="Lienhypertexte"/>
                <w:rFonts w:hint="eastAsia"/>
                <w:noProof/>
                <w:lang w:val="fr-CA"/>
              </w:rPr>
              <w:t>É</w:t>
            </w:r>
            <w:r w:rsidRPr="008E50AF">
              <w:rPr>
                <w:rStyle w:val="Lienhypertexte"/>
                <w:noProof/>
                <w:lang w:val="fr-CA"/>
              </w:rPr>
              <w:t>E G</w:t>
            </w:r>
            <w:r w:rsidRPr="008E50AF">
              <w:rPr>
                <w:rStyle w:val="Lienhypertexte"/>
                <w:rFonts w:hint="eastAsia"/>
                <w:noProof/>
                <w:lang w:val="fr-CA"/>
              </w:rPr>
              <w:t>É</w:t>
            </w:r>
            <w:r w:rsidRPr="008E50AF">
              <w:rPr>
                <w:rStyle w:val="Lienhypertexte"/>
                <w:noProof/>
                <w:lang w:val="fr-CA"/>
              </w:rPr>
              <w:t>N</w:t>
            </w:r>
            <w:r w:rsidRPr="008E50AF">
              <w:rPr>
                <w:rStyle w:val="Lienhypertexte"/>
                <w:rFonts w:hint="eastAsia"/>
                <w:noProof/>
                <w:lang w:val="fr-CA"/>
              </w:rPr>
              <w:t>É</w:t>
            </w:r>
            <w:r w:rsidRPr="008E50AF">
              <w:rPr>
                <w:rStyle w:val="Lienhypertexte"/>
                <w:noProof/>
                <w:lang w:val="fr-CA"/>
              </w:rPr>
              <w:t>RALE DU SERUM</w:t>
            </w:r>
            <w:r>
              <w:rPr>
                <w:noProof/>
                <w:webHidden/>
              </w:rPr>
              <w:tab/>
            </w:r>
            <w:r>
              <w:rPr>
                <w:noProof/>
                <w:webHidden/>
              </w:rPr>
              <w:fldChar w:fldCharType="begin"/>
            </w:r>
            <w:r>
              <w:rPr>
                <w:noProof/>
                <w:webHidden/>
              </w:rPr>
              <w:instrText xml:space="preserve"> PAGEREF _Toc224811849 \h </w:instrText>
            </w:r>
            <w:r>
              <w:rPr>
                <w:noProof/>
                <w:webHidden/>
              </w:rPr>
            </w:r>
            <w:r>
              <w:rPr>
                <w:noProof/>
                <w:webHidden/>
              </w:rPr>
              <w:fldChar w:fldCharType="separate"/>
            </w:r>
            <w:r>
              <w:rPr>
                <w:noProof/>
                <w:webHidden/>
              </w:rPr>
              <w:t>7</w:t>
            </w:r>
            <w:r>
              <w:rPr>
                <w:noProof/>
                <w:webHidden/>
              </w:rPr>
              <w:fldChar w:fldCharType="end"/>
            </w:r>
          </w:hyperlink>
        </w:p>
        <w:p w14:paraId="1F5E58A4" w14:textId="60151C53" w:rsidR="004E5C44" w:rsidRDefault="004E5C44">
          <w:pPr>
            <w:pStyle w:val="TM2"/>
            <w:tabs>
              <w:tab w:val="right" w:leader="dot" w:pos="8636"/>
            </w:tabs>
            <w:rPr>
              <w:rFonts w:asciiTheme="minorHAnsi" w:eastAsiaTheme="minorEastAsia" w:hAnsiTheme="minorHAnsi" w:cstheme="minorBidi"/>
              <w:bCs w:val="0"/>
              <w:noProof/>
              <w:kern w:val="2"/>
              <w:szCs w:val="24"/>
              <w:lang w:val="fr-CA" w:eastAsia="fr-CA"/>
              <w14:ligatures w14:val="standardContextual"/>
            </w:rPr>
          </w:pPr>
          <w:hyperlink w:anchor="_Toc224811850" w:history="1">
            <w:r w:rsidRPr="008E50AF">
              <w:rPr>
                <w:rStyle w:val="Lienhypertexte"/>
                <w:noProof/>
                <w:lang w:val="fr-CA"/>
              </w:rPr>
              <w:t>Article 11 - Composition de l</w:t>
            </w:r>
            <w:r w:rsidRPr="008E50AF">
              <w:rPr>
                <w:rStyle w:val="Lienhypertexte"/>
                <w:rFonts w:hint="eastAsia"/>
                <w:noProof/>
                <w:lang w:val="fr-CA"/>
              </w:rPr>
              <w:t>’</w:t>
            </w:r>
            <w:r w:rsidRPr="008E50AF">
              <w:rPr>
                <w:rStyle w:val="Lienhypertexte"/>
                <w:noProof/>
                <w:lang w:val="fr-CA"/>
              </w:rPr>
              <w:t>Assembl</w:t>
            </w:r>
            <w:r w:rsidRPr="008E50AF">
              <w:rPr>
                <w:rStyle w:val="Lienhypertexte"/>
                <w:rFonts w:hint="eastAsia"/>
                <w:noProof/>
                <w:lang w:val="fr-CA"/>
              </w:rPr>
              <w:t>é</w:t>
            </w:r>
            <w:r w:rsidRPr="008E50AF">
              <w:rPr>
                <w:rStyle w:val="Lienhypertexte"/>
                <w:noProof/>
                <w:lang w:val="fr-CA"/>
              </w:rPr>
              <w:t>e g</w:t>
            </w:r>
            <w:r w:rsidRPr="008E50AF">
              <w:rPr>
                <w:rStyle w:val="Lienhypertexte"/>
                <w:rFonts w:hint="eastAsia"/>
                <w:noProof/>
                <w:lang w:val="fr-CA"/>
              </w:rPr>
              <w:t>é</w:t>
            </w:r>
            <w:r w:rsidRPr="008E50AF">
              <w:rPr>
                <w:rStyle w:val="Lienhypertexte"/>
                <w:noProof/>
                <w:lang w:val="fr-CA"/>
              </w:rPr>
              <w:t>n</w:t>
            </w:r>
            <w:r w:rsidRPr="008E50AF">
              <w:rPr>
                <w:rStyle w:val="Lienhypertexte"/>
                <w:rFonts w:hint="eastAsia"/>
                <w:noProof/>
                <w:lang w:val="fr-CA"/>
              </w:rPr>
              <w:t>é</w:t>
            </w:r>
            <w:r w:rsidRPr="008E50AF">
              <w:rPr>
                <w:rStyle w:val="Lienhypertexte"/>
                <w:noProof/>
                <w:lang w:val="fr-CA"/>
              </w:rPr>
              <w:t>rale</w:t>
            </w:r>
            <w:r>
              <w:rPr>
                <w:noProof/>
                <w:webHidden/>
              </w:rPr>
              <w:tab/>
            </w:r>
            <w:r>
              <w:rPr>
                <w:noProof/>
                <w:webHidden/>
              </w:rPr>
              <w:fldChar w:fldCharType="begin"/>
            </w:r>
            <w:r>
              <w:rPr>
                <w:noProof/>
                <w:webHidden/>
              </w:rPr>
              <w:instrText xml:space="preserve"> PAGEREF _Toc224811850 \h </w:instrText>
            </w:r>
            <w:r>
              <w:rPr>
                <w:noProof/>
                <w:webHidden/>
              </w:rPr>
            </w:r>
            <w:r>
              <w:rPr>
                <w:noProof/>
                <w:webHidden/>
              </w:rPr>
              <w:fldChar w:fldCharType="separate"/>
            </w:r>
            <w:r>
              <w:rPr>
                <w:noProof/>
                <w:webHidden/>
              </w:rPr>
              <w:t>7</w:t>
            </w:r>
            <w:r>
              <w:rPr>
                <w:noProof/>
                <w:webHidden/>
              </w:rPr>
              <w:fldChar w:fldCharType="end"/>
            </w:r>
          </w:hyperlink>
        </w:p>
        <w:p w14:paraId="017B511E" w14:textId="20F2A65E" w:rsidR="004E5C44" w:rsidRDefault="004E5C44">
          <w:pPr>
            <w:pStyle w:val="TM2"/>
            <w:tabs>
              <w:tab w:val="right" w:leader="dot" w:pos="8636"/>
            </w:tabs>
            <w:rPr>
              <w:rFonts w:asciiTheme="minorHAnsi" w:eastAsiaTheme="minorEastAsia" w:hAnsiTheme="minorHAnsi" w:cstheme="minorBidi"/>
              <w:bCs w:val="0"/>
              <w:noProof/>
              <w:kern w:val="2"/>
              <w:szCs w:val="24"/>
              <w:lang w:val="fr-CA" w:eastAsia="fr-CA"/>
              <w14:ligatures w14:val="standardContextual"/>
            </w:rPr>
          </w:pPr>
          <w:hyperlink w:anchor="_Toc224811851" w:history="1">
            <w:r w:rsidRPr="008E50AF">
              <w:rPr>
                <w:rStyle w:val="Lienhypertexte"/>
                <w:noProof/>
                <w:lang w:val="fr-CA"/>
              </w:rPr>
              <w:t xml:space="preserve">Article 12 </w:t>
            </w:r>
            <w:r w:rsidRPr="008E50AF">
              <w:rPr>
                <w:rStyle w:val="Lienhypertexte"/>
                <w:rFonts w:hint="eastAsia"/>
                <w:noProof/>
                <w:lang w:val="fr-CA"/>
              </w:rPr>
              <w:t>–</w:t>
            </w:r>
            <w:r w:rsidRPr="008E50AF">
              <w:rPr>
                <w:rStyle w:val="Lienhypertexte"/>
                <w:noProof/>
                <w:lang w:val="fr-CA"/>
              </w:rPr>
              <w:t xml:space="preserve"> Participation aux assembl</w:t>
            </w:r>
            <w:r w:rsidRPr="008E50AF">
              <w:rPr>
                <w:rStyle w:val="Lienhypertexte"/>
                <w:rFonts w:hint="eastAsia"/>
                <w:noProof/>
                <w:lang w:val="fr-CA"/>
              </w:rPr>
              <w:t>é</w:t>
            </w:r>
            <w:r w:rsidRPr="008E50AF">
              <w:rPr>
                <w:rStyle w:val="Lienhypertexte"/>
                <w:noProof/>
                <w:lang w:val="fr-CA"/>
              </w:rPr>
              <w:t>es g</w:t>
            </w:r>
            <w:r w:rsidRPr="008E50AF">
              <w:rPr>
                <w:rStyle w:val="Lienhypertexte"/>
                <w:rFonts w:hint="eastAsia"/>
                <w:noProof/>
                <w:lang w:val="fr-CA"/>
              </w:rPr>
              <w:t>é</w:t>
            </w:r>
            <w:r w:rsidRPr="008E50AF">
              <w:rPr>
                <w:rStyle w:val="Lienhypertexte"/>
                <w:noProof/>
                <w:lang w:val="fr-CA"/>
              </w:rPr>
              <w:t>n</w:t>
            </w:r>
            <w:r w:rsidRPr="008E50AF">
              <w:rPr>
                <w:rStyle w:val="Lienhypertexte"/>
                <w:rFonts w:hint="eastAsia"/>
                <w:noProof/>
                <w:lang w:val="fr-CA"/>
              </w:rPr>
              <w:t>é</w:t>
            </w:r>
            <w:r w:rsidRPr="008E50AF">
              <w:rPr>
                <w:rStyle w:val="Lienhypertexte"/>
                <w:noProof/>
                <w:lang w:val="fr-CA"/>
              </w:rPr>
              <w:t>rales</w:t>
            </w:r>
            <w:r>
              <w:rPr>
                <w:noProof/>
                <w:webHidden/>
              </w:rPr>
              <w:tab/>
            </w:r>
            <w:r>
              <w:rPr>
                <w:noProof/>
                <w:webHidden/>
              </w:rPr>
              <w:fldChar w:fldCharType="begin"/>
            </w:r>
            <w:r>
              <w:rPr>
                <w:noProof/>
                <w:webHidden/>
              </w:rPr>
              <w:instrText xml:space="preserve"> PAGEREF _Toc224811851 \h </w:instrText>
            </w:r>
            <w:r>
              <w:rPr>
                <w:noProof/>
                <w:webHidden/>
              </w:rPr>
            </w:r>
            <w:r>
              <w:rPr>
                <w:noProof/>
                <w:webHidden/>
              </w:rPr>
              <w:fldChar w:fldCharType="separate"/>
            </w:r>
            <w:r>
              <w:rPr>
                <w:noProof/>
                <w:webHidden/>
              </w:rPr>
              <w:t>8</w:t>
            </w:r>
            <w:r>
              <w:rPr>
                <w:noProof/>
                <w:webHidden/>
              </w:rPr>
              <w:fldChar w:fldCharType="end"/>
            </w:r>
          </w:hyperlink>
        </w:p>
        <w:p w14:paraId="72E38E96" w14:textId="4C35365F" w:rsidR="004E5C44" w:rsidRDefault="004E5C44">
          <w:pPr>
            <w:pStyle w:val="TM2"/>
            <w:tabs>
              <w:tab w:val="right" w:leader="dot" w:pos="8636"/>
            </w:tabs>
            <w:rPr>
              <w:rFonts w:asciiTheme="minorHAnsi" w:eastAsiaTheme="minorEastAsia" w:hAnsiTheme="minorHAnsi" w:cstheme="minorBidi"/>
              <w:bCs w:val="0"/>
              <w:noProof/>
              <w:kern w:val="2"/>
              <w:szCs w:val="24"/>
              <w:lang w:val="fr-CA" w:eastAsia="fr-CA"/>
              <w14:ligatures w14:val="standardContextual"/>
            </w:rPr>
          </w:pPr>
          <w:hyperlink w:anchor="_Toc224811852" w:history="1">
            <w:r w:rsidRPr="008E50AF">
              <w:rPr>
                <w:rStyle w:val="Lienhypertexte"/>
                <w:noProof/>
                <w:lang w:val="fr-CA"/>
              </w:rPr>
              <w:t xml:space="preserve">Article 13 - Quorum et vote </w:t>
            </w:r>
            <w:r w:rsidRPr="008E50AF">
              <w:rPr>
                <w:rStyle w:val="Lienhypertexte"/>
                <w:rFonts w:hint="eastAsia"/>
                <w:noProof/>
                <w:lang w:val="fr-CA"/>
              </w:rPr>
              <w:t>à</w:t>
            </w:r>
            <w:r w:rsidRPr="008E50AF">
              <w:rPr>
                <w:rStyle w:val="Lienhypertexte"/>
                <w:noProof/>
                <w:lang w:val="fr-CA"/>
              </w:rPr>
              <w:t xml:space="preserve"> l</w:t>
            </w:r>
            <w:r w:rsidRPr="008E50AF">
              <w:rPr>
                <w:rStyle w:val="Lienhypertexte"/>
                <w:rFonts w:hint="eastAsia"/>
                <w:noProof/>
                <w:lang w:val="fr-CA"/>
              </w:rPr>
              <w:t>’</w:t>
            </w:r>
            <w:r w:rsidRPr="008E50AF">
              <w:rPr>
                <w:rStyle w:val="Lienhypertexte"/>
                <w:noProof/>
                <w:lang w:val="fr-CA"/>
              </w:rPr>
              <w:t>Assembl</w:t>
            </w:r>
            <w:r w:rsidRPr="008E50AF">
              <w:rPr>
                <w:rStyle w:val="Lienhypertexte"/>
                <w:rFonts w:hint="eastAsia"/>
                <w:noProof/>
                <w:lang w:val="fr-CA"/>
              </w:rPr>
              <w:t>é</w:t>
            </w:r>
            <w:r w:rsidRPr="008E50AF">
              <w:rPr>
                <w:rStyle w:val="Lienhypertexte"/>
                <w:noProof/>
                <w:lang w:val="fr-CA"/>
              </w:rPr>
              <w:t>e g</w:t>
            </w:r>
            <w:r w:rsidRPr="008E50AF">
              <w:rPr>
                <w:rStyle w:val="Lienhypertexte"/>
                <w:rFonts w:hint="eastAsia"/>
                <w:noProof/>
                <w:lang w:val="fr-CA"/>
              </w:rPr>
              <w:t>é</w:t>
            </w:r>
            <w:r w:rsidRPr="008E50AF">
              <w:rPr>
                <w:rStyle w:val="Lienhypertexte"/>
                <w:noProof/>
                <w:lang w:val="fr-CA"/>
              </w:rPr>
              <w:t>n</w:t>
            </w:r>
            <w:r w:rsidRPr="008E50AF">
              <w:rPr>
                <w:rStyle w:val="Lienhypertexte"/>
                <w:rFonts w:hint="eastAsia"/>
                <w:noProof/>
                <w:lang w:val="fr-CA"/>
              </w:rPr>
              <w:t>é</w:t>
            </w:r>
            <w:r w:rsidRPr="008E50AF">
              <w:rPr>
                <w:rStyle w:val="Lienhypertexte"/>
                <w:noProof/>
                <w:lang w:val="fr-CA"/>
              </w:rPr>
              <w:t>rale</w:t>
            </w:r>
            <w:r>
              <w:rPr>
                <w:noProof/>
                <w:webHidden/>
              </w:rPr>
              <w:tab/>
            </w:r>
            <w:r>
              <w:rPr>
                <w:noProof/>
                <w:webHidden/>
              </w:rPr>
              <w:fldChar w:fldCharType="begin"/>
            </w:r>
            <w:r>
              <w:rPr>
                <w:noProof/>
                <w:webHidden/>
              </w:rPr>
              <w:instrText xml:space="preserve"> PAGEREF _Toc224811852 \h </w:instrText>
            </w:r>
            <w:r>
              <w:rPr>
                <w:noProof/>
                <w:webHidden/>
              </w:rPr>
            </w:r>
            <w:r>
              <w:rPr>
                <w:noProof/>
                <w:webHidden/>
              </w:rPr>
              <w:fldChar w:fldCharType="separate"/>
            </w:r>
            <w:r>
              <w:rPr>
                <w:noProof/>
                <w:webHidden/>
              </w:rPr>
              <w:t>8</w:t>
            </w:r>
            <w:r>
              <w:rPr>
                <w:noProof/>
                <w:webHidden/>
              </w:rPr>
              <w:fldChar w:fldCharType="end"/>
            </w:r>
          </w:hyperlink>
        </w:p>
        <w:p w14:paraId="1EE21485" w14:textId="63D77B7A" w:rsidR="004E5C44" w:rsidRDefault="004E5C44">
          <w:pPr>
            <w:pStyle w:val="TM2"/>
            <w:tabs>
              <w:tab w:val="right" w:leader="dot" w:pos="8636"/>
            </w:tabs>
            <w:rPr>
              <w:rFonts w:asciiTheme="minorHAnsi" w:eastAsiaTheme="minorEastAsia" w:hAnsiTheme="minorHAnsi" w:cstheme="minorBidi"/>
              <w:bCs w:val="0"/>
              <w:noProof/>
              <w:kern w:val="2"/>
              <w:szCs w:val="24"/>
              <w:lang w:val="fr-CA" w:eastAsia="fr-CA"/>
              <w14:ligatures w14:val="standardContextual"/>
            </w:rPr>
          </w:pPr>
          <w:hyperlink w:anchor="_Toc224811853" w:history="1">
            <w:r w:rsidRPr="008E50AF">
              <w:rPr>
                <w:rStyle w:val="Lienhypertexte"/>
                <w:noProof/>
                <w:lang w:val="fr-CA"/>
              </w:rPr>
              <w:t>Article 14 - Attributions, fonctions, pouvoirs et devoirs de l</w:t>
            </w:r>
            <w:r w:rsidRPr="008E50AF">
              <w:rPr>
                <w:rStyle w:val="Lienhypertexte"/>
                <w:rFonts w:hint="eastAsia"/>
                <w:noProof/>
                <w:lang w:val="fr-CA"/>
              </w:rPr>
              <w:t>’</w:t>
            </w:r>
            <w:r w:rsidRPr="008E50AF">
              <w:rPr>
                <w:rStyle w:val="Lienhypertexte"/>
                <w:noProof/>
                <w:lang w:val="fr-CA"/>
              </w:rPr>
              <w:t>Assembl</w:t>
            </w:r>
            <w:r w:rsidRPr="008E50AF">
              <w:rPr>
                <w:rStyle w:val="Lienhypertexte"/>
                <w:rFonts w:hint="eastAsia"/>
                <w:noProof/>
                <w:lang w:val="fr-CA"/>
              </w:rPr>
              <w:t>é</w:t>
            </w:r>
            <w:r w:rsidRPr="008E50AF">
              <w:rPr>
                <w:rStyle w:val="Lienhypertexte"/>
                <w:noProof/>
                <w:lang w:val="fr-CA"/>
              </w:rPr>
              <w:t>e g</w:t>
            </w:r>
            <w:r w:rsidRPr="008E50AF">
              <w:rPr>
                <w:rStyle w:val="Lienhypertexte"/>
                <w:rFonts w:hint="eastAsia"/>
                <w:noProof/>
                <w:lang w:val="fr-CA"/>
              </w:rPr>
              <w:t>é</w:t>
            </w:r>
            <w:r w:rsidRPr="008E50AF">
              <w:rPr>
                <w:rStyle w:val="Lienhypertexte"/>
                <w:noProof/>
                <w:lang w:val="fr-CA"/>
              </w:rPr>
              <w:t>n</w:t>
            </w:r>
            <w:r w:rsidRPr="008E50AF">
              <w:rPr>
                <w:rStyle w:val="Lienhypertexte"/>
                <w:rFonts w:hint="eastAsia"/>
                <w:noProof/>
                <w:lang w:val="fr-CA"/>
              </w:rPr>
              <w:t>é</w:t>
            </w:r>
            <w:r w:rsidRPr="008E50AF">
              <w:rPr>
                <w:rStyle w:val="Lienhypertexte"/>
                <w:noProof/>
                <w:lang w:val="fr-CA"/>
              </w:rPr>
              <w:t>rale</w:t>
            </w:r>
            <w:r>
              <w:rPr>
                <w:noProof/>
                <w:webHidden/>
              </w:rPr>
              <w:tab/>
            </w:r>
            <w:r>
              <w:rPr>
                <w:noProof/>
                <w:webHidden/>
              </w:rPr>
              <w:fldChar w:fldCharType="begin"/>
            </w:r>
            <w:r>
              <w:rPr>
                <w:noProof/>
                <w:webHidden/>
              </w:rPr>
              <w:instrText xml:space="preserve"> PAGEREF _Toc224811853 \h </w:instrText>
            </w:r>
            <w:r>
              <w:rPr>
                <w:noProof/>
                <w:webHidden/>
              </w:rPr>
            </w:r>
            <w:r>
              <w:rPr>
                <w:noProof/>
                <w:webHidden/>
              </w:rPr>
              <w:fldChar w:fldCharType="separate"/>
            </w:r>
            <w:r>
              <w:rPr>
                <w:noProof/>
                <w:webHidden/>
              </w:rPr>
              <w:t>8</w:t>
            </w:r>
            <w:r>
              <w:rPr>
                <w:noProof/>
                <w:webHidden/>
              </w:rPr>
              <w:fldChar w:fldCharType="end"/>
            </w:r>
          </w:hyperlink>
        </w:p>
        <w:p w14:paraId="6239F347" w14:textId="5347853F" w:rsidR="004E5C44" w:rsidRDefault="004E5C44">
          <w:pPr>
            <w:pStyle w:val="TM2"/>
            <w:tabs>
              <w:tab w:val="right" w:leader="dot" w:pos="8636"/>
            </w:tabs>
            <w:rPr>
              <w:rFonts w:asciiTheme="minorHAnsi" w:eastAsiaTheme="minorEastAsia" w:hAnsiTheme="minorHAnsi" w:cstheme="minorBidi"/>
              <w:bCs w:val="0"/>
              <w:noProof/>
              <w:kern w:val="2"/>
              <w:szCs w:val="24"/>
              <w:lang w:val="fr-CA" w:eastAsia="fr-CA"/>
              <w14:ligatures w14:val="standardContextual"/>
            </w:rPr>
          </w:pPr>
          <w:hyperlink w:anchor="_Toc224811854" w:history="1">
            <w:r w:rsidRPr="008E50AF">
              <w:rPr>
                <w:rStyle w:val="Lienhypertexte"/>
                <w:noProof/>
                <w:lang w:val="fr-CA"/>
              </w:rPr>
              <w:t>Article 15 - R</w:t>
            </w:r>
            <w:r w:rsidRPr="008E50AF">
              <w:rPr>
                <w:rStyle w:val="Lienhypertexte"/>
                <w:rFonts w:hint="eastAsia"/>
                <w:noProof/>
                <w:lang w:val="fr-CA"/>
              </w:rPr>
              <w:t>é</w:t>
            </w:r>
            <w:r w:rsidRPr="008E50AF">
              <w:rPr>
                <w:rStyle w:val="Lienhypertexte"/>
                <w:noProof/>
                <w:lang w:val="fr-CA"/>
              </w:rPr>
              <w:t>unions de l</w:t>
            </w:r>
            <w:r w:rsidRPr="008E50AF">
              <w:rPr>
                <w:rStyle w:val="Lienhypertexte"/>
                <w:rFonts w:hint="eastAsia"/>
                <w:noProof/>
                <w:lang w:val="fr-CA"/>
              </w:rPr>
              <w:t>’</w:t>
            </w:r>
            <w:r w:rsidRPr="008E50AF">
              <w:rPr>
                <w:rStyle w:val="Lienhypertexte"/>
                <w:noProof/>
                <w:lang w:val="fr-CA"/>
              </w:rPr>
              <w:t>Assembl</w:t>
            </w:r>
            <w:r w:rsidRPr="008E50AF">
              <w:rPr>
                <w:rStyle w:val="Lienhypertexte"/>
                <w:rFonts w:hint="eastAsia"/>
                <w:noProof/>
                <w:lang w:val="fr-CA"/>
              </w:rPr>
              <w:t>é</w:t>
            </w:r>
            <w:r w:rsidRPr="008E50AF">
              <w:rPr>
                <w:rStyle w:val="Lienhypertexte"/>
                <w:noProof/>
                <w:lang w:val="fr-CA"/>
              </w:rPr>
              <w:t>e g</w:t>
            </w:r>
            <w:r w:rsidRPr="008E50AF">
              <w:rPr>
                <w:rStyle w:val="Lienhypertexte"/>
                <w:rFonts w:hint="eastAsia"/>
                <w:noProof/>
                <w:lang w:val="fr-CA"/>
              </w:rPr>
              <w:t>é</w:t>
            </w:r>
            <w:r w:rsidRPr="008E50AF">
              <w:rPr>
                <w:rStyle w:val="Lienhypertexte"/>
                <w:noProof/>
                <w:lang w:val="fr-CA"/>
              </w:rPr>
              <w:t>n</w:t>
            </w:r>
            <w:r w:rsidRPr="008E50AF">
              <w:rPr>
                <w:rStyle w:val="Lienhypertexte"/>
                <w:rFonts w:hint="eastAsia"/>
                <w:noProof/>
                <w:lang w:val="fr-CA"/>
              </w:rPr>
              <w:t>é</w:t>
            </w:r>
            <w:r w:rsidRPr="008E50AF">
              <w:rPr>
                <w:rStyle w:val="Lienhypertexte"/>
                <w:noProof/>
                <w:lang w:val="fr-CA"/>
              </w:rPr>
              <w:t>rale</w:t>
            </w:r>
            <w:r>
              <w:rPr>
                <w:noProof/>
                <w:webHidden/>
              </w:rPr>
              <w:tab/>
            </w:r>
            <w:r>
              <w:rPr>
                <w:noProof/>
                <w:webHidden/>
              </w:rPr>
              <w:fldChar w:fldCharType="begin"/>
            </w:r>
            <w:r>
              <w:rPr>
                <w:noProof/>
                <w:webHidden/>
              </w:rPr>
              <w:instrText xml:space="preserve"> PAGEREF _Toc224811854 \h </w:instrText>
            </w:r>
            <w:r>
              <w:rPr>
                <w:noProof/>
                <w:webHidden/>
              </w:rPr>
            </w:r>
            <w:r>
              <w:rPr>
                <w:noProof/>
                <w:webHidden/>
              </w:rPr>
              <w:fldChar w:fldCharType="separate"/>
            </w:r>
            <w:r>
              <w:rPr>
                <w:noProof/>
                <w:webHidden/>
              </w:rPr>
              <w:t>9</w:t>
            </w:r>
            <w:r>
              <w:rPr>
                <w:noProof/>
                <w:webHidden/>
              </w:rPr>
              <w:fldChar w:fldCharType="end"/>
            </w:r>
          </w:hyperlink>
        </w:p>
        <w:p w14:paraId="6436D723" w14:textId="2ECC46C4" w:rsidR="004E5C44" w:rsidRDefault="004E5C44">
          <w:pPr>
            <w:pStyle w:val="TM2"/>
            <w:tabs>
              <w:tab w:val="right" w:leader="dot" w:pos="8636"/>
            </w:tabs>
            <w:rPr>
              <w:rFonts w:asciiTheme="minorHAnsi" w:eastAsiaTheme="minorEastAsia" w:hAnsiTheme="minorHAnsi" w:cstheme="minorBidi"/>
              <w:bCs w:val="0"/>
              <w:noProof/>
              <w:kern w:val="2"/>
              <w:szCs w:val="24"/>
              <w:lang w:val="fr-CA" w:eastAsia="fr-CA"/>
              <w14:ligatures w14:val="standardContextual"/>
            </w:rPr>
          </w:pPr>
          <w:hyperlink w:anchor="_Toc224811855" w:history="1">
            <w:r w:rsidRPr="008E50AF">
              <w:rPr>
                <w:rStyle w:val="Lienhypertexte"/>
                <w:noProof/>
                <w:lang w:val="fr-CA"/>
              </w:rPr>
              <w:t xml:space="preserve">Article 16 - Convocation </w:t>
            </w:r>
            <w:r w:rsidRPr="008E50AF">
              <w:rPr>
                <w:rStyle w:val="Lienhypertexte"/>
                <w:rFonts w:hint="eastAsia"/>
                <w:noProof/>
                <w:lang w:val="fr-CA"/>
              </w:rPr>
              <w:t>à</w:t>
            </w:r>
            <w:r w:rsidRPr="008E50AF">
              <w:rPr>
                <w:rStyle w:val="Lienhypertexte"/>
                <w:noProof/>
                <w:lang w:val="fr-CA"/>
              </w:rPr>
              <w:t xml:space="preserve"> l</w:t>
            </w:r>
            <w:r w:rsidRPr="008E50AF">
              <w:rPr>
                <w:rStyle w:val="Lienhypertexte"/>
                <w:rFonts w:hint="eastAsia"/>
                <w:noProof/>
                <w:lang w:val="fr-CA"/>
              </w:rPr>
              <w:t>’</w:t>
            </w:r>
            <w:r w:rsidRPr="008E50AF">
              <w:rPr>
                <w:rStyle w:val="Lienhypertexte"/>
                <w:noProof/>
                <w:lang w:val="fr-CA"/>
              </w:rPr>
              <w:t>Assembl</w:t>
            </w:r>
            <w:r w:rsidRPr="008E50AF">
              <w:rPr>
                <w:rStyle w:val="Lienhypertexte"/>
                <w:rFonts w:hint="eastAsia"/>
                <w:noProof/>
                <w:lang w:val="fr-CA"/>
              </w:rPr>
              <w:t>é</w:t>
            </w:r>
            <w:r w:rsidRPr="008E50AF">
              <w:rPr>
                <w:rStyle w:val="Lienhypertexte"/>
                <w:noProof/>
                <w:lang w:val="fr-CA"/>
              </w:rPr>
              <w:t>e g</w:t>
            </w:r>
            <w:r w:rsidRPr="008E50AF">
              <w:rPr>
                <w:rStyle w:val="Lienhypertexte"/>
                <w:rFonts w:hint="eastAsia"/>
                <w:noProof/>
                <w:lang w:val="fr-CA"/>
              </w:rPr>
              <w:t>é</w:t>
            </w:r>
            <w:r w:rsidRPr="008E50AF">
              <w:rPr>
                <w:rStyle w:val="Lienhypertexte"/>
                <w:noProof/>
                <w:lang w:val="fr-CA"/>
              </w:rPr>
              <w:t>n</w:t>
            </w:r>
            <w:r w:rsidRPr="008E50AF">
              <w:rPr>
                <w:rStyle w:val="Lienhypertexte"/>
                <w:rFonts w:hint="eastAsia"/>
                <w:noProof/>
                <w:lang w:val="fr-CA"/>
              </w:rPr>
              <w:t>é</w:t>
            </w:r>
            <w:r w:rsidRPr="008E50AF">
              <w:rPr>
                <w:rStyle w:val="Lienhypertexte"/>
                <w:noProof/>
                <w:lang w:val="fr-CA"/>
              </w:rPr>
              <w:t>rale</w:t>
            </w:r>
            <w:r>
              <w:rPr>
                <w:noProof/>
                <w:webHidden/>
              </w:rPr>
              <w:tab/>
            </w:r>
            <w:r>
              <w:rPr>
                <w:noProof/>
                <w:webHidden/>
              </w:rPr>
              <w:fldChar w:fldCharType="begin"/>
            </w:r>
            <w:r>
              <w:rPr>
                <w:noProof/>
                <w:webHidden/>
              </w:rPr>
              <w:instrText xml:space="preserve"> PAGEREF _Toc224811855 \h </w:instrText>
            </w:r>
            <w:r>
              <w:rPr>
                <w:noProof/>
                <w:webHidden/>
              </w:rPr>
            </w:r>
            <w:r>
              <w:rPr>
                <w:noProof/>
                <w:webHidden/>
              </w:rPr>
              <w:fldChar w:fldCharType="separate"/>
            </w:r>
            <w:r>
              <w:rPr>
                <w:noProof/>
                <w:webHidden/>
              </w:rPr>
              <w:t>10</w:t>
            </w:r>
            <w:r>
              <w:rPr>
                <w:noProof/>
                <w:webHidden/>
              </w:rPr>
              <w:fldChar w:fldCharType="end"/>
            </w:r>
          </w:hyperlink>
        </w:p>
        <w:p w14:paraId="26E84C95" w14:textId="04EF2E0D" w:rsidR="004E5C44" w:rsidRDefault="004E5C44">
          <w:pPr>
            <w:pStyle w:val="TM2"/>
            <w:tabs>
              <w:tab w:val="right" w:leader="dot" w:pos="8636"/>
            </w:tabs>
            <w:rPr>
              <w:rFonts w:asciiTheme="minorHAnsi" w:eastAsiaTheme="minorEastAsia" w:hAnsiTheme="minorHAnsi" w:cstheme="minorBidi"/>
              <w:bCs w:val="0"/>
              <w:noProof/>
              <w:kern w:val="2"/>
              <w:szCs w:val="24"/>
              <w:lang w:val="fr-CA" w:eastAsia="fr-CA"/>
              <w14:ligatures w14:val="standardContextual"/>
            </w:rPr>
          </w:pPr>
          <w:hyperlink w:anchor="_Toc224811856" w:history="1">
            <w:r w:rsidRPr="008E50AF">
              <w:rPr>
                <w:rStyle w:val="Lienhypertexte"/>
                <w:noProof/>
                <w:lang w:val="fr-CA"/>
              </w:rPr>
              <w:t>Article 17 - Ordre du jour de l</w:t>
            </w:r>
            <w:r w:rsidRPr="008E50AF">
              <w:rPr>
                <w:rStyle w:val="Lienhypertexte"/>
                <w:rFonts w:hint="eastAsia"/>
                <w:noProof/>
                <w:lang w:val="fr-CA"/>
              </w:rPr>
              <w:t>’</w:t>
            </w:r>
            <w:r w:rsidRPr="008E50AF">
              <w:rPr>
                <w:rStyle w:val="Lienhypertexte"/>
                <w:noProof/>
                <w:lang w:val="fr-CA"/>
              </w:rPr>
              <w:t>Assembl</w:t>
            </w:r>
            <w:r w:rsidRPr="008E50AF">
              <w:rPr>
                <w:rStyle w:val="Lienhypertexte"/>
                <w:rFonts w:hint="eastAsia"/>
                <w:noProof/>
                <w:lang w:val="fr-CA"/>
              </w:rPr>
              <w:t>é</w:t>
            </w:r>
            <w:r w:rsidRPr="008E50AF">
              <w:rPr>
                <w:rStyle w:val="Lienhypertexte"/>
                <w:noProof/>
                <w:lang w:val="fr-CA"/>
              </w:rPr>
              <w:t>e g</w:t>
            </w:r>
            <w:r w:rsidRPr="008E50AF">
              <w:rPr>
                <w:rStyle w:val="Lienhypertexte"/>
                <w:rFonts w:hint="eastAsia"/>
                <w:noProof/>
                <w:lang w:val="fr-CA"/>
              </w:rPr>
              <w:t>é</w:t>
            </w:r>
            <w:r w:rsidRPr="008E50AF">
              <w:rPr>
                <w:rStyle w:val="Lienhypertexte"/>
                <w:noProof/>
                <w:lang w:val="fr-CA"/>
              </w:rPr>
              <w:t>n</w:t>
            </w:r>
            <w:r w:rsidRPr="008E50AF">
              <w:rPr>
                <w:rStyle w:val="Lienhypertexte"/>
                <w:rFonts w:hint="eastAsia"/>
                <w:noProof/>
                <w:lang w:val="fr-CA"/>
              </w:rPr>
              <w:t>é</w:t>
            </w:r>
            <w:r w:rsidRPr="008E50AF">
              <w:rPr>
                <w:rStyle w:val="Lienhypertexte"/>
                <w:noProof/>
                <w:lang w:val="fr-CA"/>
              </w:rPr>
              <w:t>rale</w:t>
            </w:r>
            <w:r>
              <w:rPr>
                <w:noProof/>
                <w:webHidden/>
              </w:rPr>
              <w:tab/>
            </w:r>
            <w:r>
              <w:rPr>
                <w:noProof/>
                <w:webHidden/>
              </w:rPr>
              <w:fldChar w:fldCharType="begin"/>
            </w:r>
            <w:r>
              <w:rPr>
                <w:noProof/>
                <w:webHidden/>
              </w:rPr>
              <w:instrText xml:space="preserve"> PAGEREF _Toc224811856 \h </w:instrText>
            </w:r>
            <w:r>
              <w:rPr>
                <w:noProof/>
                <w:webHidden/>
              </w:rPr>
            </w:r>
            <w:r>
              <w:rPr>
                <w:noProof/>
                <w:webHidden/>
              </w:rPr>
              <w:fldChar w:fldCharType="separate"/>
            </w:r>
            <w:r>
              <w:rPr>
                <w:noProof/>
                <w:webHidden/>
              </w:rPr>
              <w:t>10</w:t>
            </w:r>
            <w:r>
              <w:rPr>
                <w:noProof/>
                <w:webHidden/>
              </w:rPr>
              <w:fldChar w:fldCharType="end"/>
            </w:r>
          </w:hyperlink>
        </w:p>
        <w:p w14:paraId="38CEB510" w14:textId="655B44B6" w:rsidR="004E5C44" w:rsidRDefault="004E5C44">
          <w:pPr>
            <w:pStyle w:val="TM2"/>
            <w:tabs>
              <w:tab w:val="right" w:leader="dot" w:pos="8636"/>
            </w:tabs>
            <w:rPr>
              <w:rFonts w:asciiTheme="minorHAnsi" w:eastAsiaTheme="minorEastAsia" w:hAnsiTheme="minorHAnsi" w:cstheme="minorBidi"/>
              <w:bCs w:val="0"/>
              <w:noProof/>
              <w:kern w:val="2"/>
              <w:szCs w:val="24"/>
              <w:lang w:val="fr-CA" w:eastAsia="fr-CA"/>
              <w14:ligatures w14:val="standardContextual"/>
            </w:rPr>
          </w:pPr>
          <w:hyperlink w:anchor="_Toc224811857" w:history="1">
            <w:r w:rsidRPr="008E50AF">
              <w:rPr>
                <w:rStyle w:val="Lienhypertexte"/>
                <w:noProof/>
                <w:lang w:val="fr-CA"/>
              </w:rPr>
              <w:t>Article 18 - Proc</w:t>
            </w:r>
            <w:r w:rsidRPr="008E50AF">
              <w:rPr>
                <w:rStyle w:val="Lienhypertexte"/>
                <w:rFonts w:hint="eastAsia"/>
                <w:noProof/>
                <w:lang w:val="fr-CA"/>
              </w:rPr>
              <w:t>é</w:t>
            </w:r>
            <w:r w:rsidRPr="008E50AF">
              <w:rPr>
                <w:rStyle w:val="Lienhypertexte"/>
                <w:noProof/>
                <w:lang w:val="fr-CA"/>
              </w:rPr>
              <w:t xml:space="preserve">dure </w:t>
            </w:r>
            <w:r w:rsidRPr="008E50AF">
              <w:rPr>
                <w:rStyle w:val="Lienhypertexte"/>
                <w:rFonts w:hint="eastAsia"/>
                <w:noProof/>
                <w:lang w:val="fr-CA"/>
              </w:rPr>
              <w:t>à</w:t>
            </w:r>
            <w:r w:rsidRPr="008E50AF">
              <w:rPr>
                <w:rStyle w:val="Lienhypertexte"/>
                <w:noProof/>
                <w:lang w:val="fr-CA"/>
              </w:rPr>
              <w:t xml:space="preserve"> l</w:t>
            </w:r>
            <w:r w:rsidRPr="008E50AF">
              <w:rPr>
                <w:rStyle w:val="Lienhypertexte"/>
                <w:rFonts w:hint="eastAsia"/>
                <w:noProof/>
                <w:lang w:val="fr-CA"/>
              </w:rPr>
              <w:t>’</w:t>
            </w:r>
            <w:r w:rsidRPr="008E50AF">
              <w:rPr>
                <w:rStyle w:val="Lienhypertexte"/>
                <w:noProof/>
                <w:lang w:val="fr-CA"/>
              </w:rPr>
              <w:t>Assembl</w:t>
            </w:r>
            <w:r w:rsidRPr="008E50AF">
              <w:rPr>
                <w:rStyle w:val="Lienhypertexte"/>
                <w:rFonts w:hint="eastAsia"/>
                <w:noProof/>
                <w:lang w:val="fr-CA"/>
              </w:rPr>
              <w:t>é</w:t>
            </w:r>
            <w:r w:rsidRPr="008E50AF">
              <w:rPr>
                <w:rStyle w:val="Lienhypertexte"/>
                <w:noProof/>
                <w:lang w:val="fr-CA"/>
              </w:rPr>
              <w:t>e g</w:t>
            </w:r>
            <w:r w:rsidRPr="008E50AF">
              <w:rPr>
                <w:rStyle w:val="Lienhypertexte"/>
                <w:rFonts w:hint="eastAsia"/>
                <w:noProof/>
                <w:lang w:val="fr-CA"/>
              </w:rPr>
              <w:t>é</w:t>
            </w:r>
            <w:r w:rsidRPr="008E50AF">
              <w:rPr>
                <w:rStyle w:val="Lienhypertexte"/>
                <w:noProof/>
                <w:lang w:val="fr-CA"/>
              </w:rPr>
              <w:t>n</w:t>
            </w:r>
            <w:r w:rsidRPr="008E50AF">
              <w:rPr>
                <w:rStyle w:val="Lienhypertexte"/>
                <w:rFonts w:hint="eastAsia"/>
                <w:noProof/>
                <w:lang w:val="fr-CA"/>
              </w:rPr>
              <w:t>é</w:t>
            </w:r>
            <w:r w:rsidRPr="008E50AF">
              <w:rPr>
                <w:rStyle w:val="Lienhypertexte"/>
                <w:noProof/>
                <w:lang w:val="fr-CA"/>
              </w:rPr>
              <w:t>rale</w:t>
            </w:r>
            <w:r>
              <w:rPr>
                <w:noProof/>
                <w:webHidden/>
              </w:rPr>
              <w:tab/>
            </w:r>
            <w:r>
              <w:rPr>
                <w:noProof/>
                <w:webHidden/>
              </w:rPr>
              <w:fldChar w:fldCharType="begin"/>
            </w:r>
            <w:r>
              <w:rPr>
                <w:noProof/>
                <w:webHidden/>
              </w:rPr>
              <w:instrText xml:space="preserve"> PAGEREF _Toc224811857 \h </w:instrText>
            </w:r>
            <w:r>
              <w:rPr>
                <w:noProof/>
                <w:webHidden/>
              </w:rPr>
            </w:r>
            <w:r>
              <w:rPr>
                <w:noProof/>
                <w:webHidden/>
              </w:rPr>
              <w:fldChar w:fldCharType="separate"/>
            </w:r>
            <w:r>
              <w:rPr>
                <w:noProof/>
                <w:webHidden/>
              </w:rPr>
              <w:t>10</w:t>
            </w:r>
            <w:r>
              <w:rPr>
                <w:noProof/>
                <w:webHidden/>
              </w:rPr>
              <w:fldChar w:fldCharType="end"/>
            </w:r>
          </w:hyperlink>
        </w:p>
        <w:p w14:paraId="6D0504D8" w14:textId="22154ED4" w:rsidR="004E5C44" w:rsidRDefault="004E5C44">
          <w:pPr>
            <w:pStyle w:val="TM1"/>
            <w:tabs>
              <w:tab w:val="right" w:leader="dot" w:pos="8636"/>
            </w:tabs>
            <w:rPr>
              <w:rFonts w:asciiTheme="minorHAnsi" w:eastAsiaTheme="minorEastAsia" w:hAnsiTheme="minorHAnsi" w:cstheme="minorBidi"/>
              <w:b w:val="0"/>
              <w:bCs w:val="0"/>
              <w:caps w:val="0"/>
              <w:noProof/>
              <w:kern w:val="2"/>
              <w:lang w:val="fr-CA" w:eastAsia="fr-CA"/>
              <w14:ligatures w14:val="standardContextual"/>
            </w:rPr>
          </w:pPr>
          <w:hyperlink w:anchor="_Toc224811858" w:history="1">
            <w:r w:rsidRPr="008E50AF">
              <w:rPr>
                <w:rStyle w:val="Lienhypertexte"/>
                <w:noProof/>
                <w:lang w:val="fr-CA"/>
              </w:rPr>
              <w:t>CHAPITRE III</w:t>
            </w:r>
            <w:r w:rsidRPr="008E50AF">
              <w:rPr>
                <w:rStyle w:val="Lienhypertexte"/>
                <w:rFonts w:hint="eastAsia"/>
                <w:noProof/>
                <w:lang w:val="fr-CA"/>
              </w:rPr>
              <w:t> </w:t>
            </w:r>
            <w:r w:rsidRPr="008E50AF">
              <w:rPr>
                <w:rStyle w:val="Lienhypertexte"/>
                <w:noProof/>
                <w:lang w:val="fr-CA"/>
              </w:rPr>
              <w:t>: COMIT</w:t>
            </w:r>
            <w:r w:rsidRPr="008E50AF">
              <w:rPr>
                <w:rStyle w:val="Lienhypertexte"/>
                <w:rFonts w:hint="eastAsia"/>
                <w:noProof/>
                <w:lang w:val="fr-CA"/>
              </w:rPr>
              <w:t>É</w:t>
            </w:r>
            <w:r w:rsidRPr="008E50AF">
              <w:rPr>
                <w:rStyle w:val="Lienhypertexte"/>
                <w:noProof/>
                <w:lang w:val="fr-CA"/>
              </w:rPr>
              <w:t xml:space="preserve"> EX</w:t>
            </w:r>
            <w:r w:rsidRPr="008E50AF">
              <w:rPr>
                <w:rStyle w:val="Lienhypertexte"/>
                <w:rFonts w:hint="eastAsia"/>
                <w:noProof/>
                <w:lang w:val="fr-CA"/>
              </w:rPr>
              <w:t>É</w:t>
            </w:r>
            <w:r w:rsidRPr="008E50AF">
              <w:rPr>
                <w:rStyle w:val="Lienhypertexte"/>
                <w:noProof/>
                <w:lang w:val="fr-CA"/>
              </w:rPr>
              <w:t>CUTIF DU SERUM</w:t>
            </w:r>
            <w:r>
              <w:rPr>
                <w:noProof/>
                <w:webHidden/>
              </w:rPr>
              <w:tab/>
            </w:r>
            <w:r>
              <w:rPr>
                <w:noProof/>
                <w:webHidden/>
              </w:rPr>
              <w:fldChar w:fldCharType="begin"/>
            </w:r>
            <w:r>
              <w:rPr>
                <w:noProof/>
                <w:webHidden/>
              </w:rPr>
              <w:instrText xml:space="preserve"> PAGEREF _Toc224811858 \h </w:instrText>
            </w:r>
            <w:r>
              <w:rPr>
                <w:noProof/>
                <w:webHidden/>
              </w:rPr>
            </w:r>
            <w:r>
              <w:rPr>
                <w:noProof/>
                <w:webHidden/>
              </w:rPr>
              <w:fldChar w:fldCharType="separate"/>
            </w:r>
            <w:r>
              <w:rPr>
                <w:noProof/>
                <w:webHidden/>
              </w:rPr>
              <w:t>10</w:t>
            </w:r>
            <w:r>
              <w:rPr>
                <w:noProof/>
                <w:webHidden/>
              </w:rPr>
              <w:fldChar w:fldCharType="end"/>
            </w:r>
          </w:hyperlink>
        </w:p>
        <w:p w14:paraId="7497D118" w14:textId="47725AE3" w:rsidR="004E5C44" w:rsidRDefault="004E5C44">
          <w:pPr>
            <w:pStyle w:val="TM2"/>
            <w:tabs>
              <w:tab w:val="right" w:leader="dot" w:pos="8636"/>
            </w:tabs>
            <w:rPr>
              <w:rFonts w:asciiTheme="minorHAnsi" w:eastAsiaTheme="minorEastAsia" w:hAnsiTheme="minorHAnsi" w:cstheme="minorBidi"/>
              <w:bCs w:val="0"/>
              <w:noProof/>
              <w:kern w:val="2"/>
              <w:szCs w:val="24"/>
              <w:lang w:val="fr-CA" w:eastAsia="fr-CA"/>
              <w14:ligatures w14:val="standardContextual"/>
            </w:rPr>
          </w:pPr>
          <w:hyperlink w:anchor="_Toc224811859" w:history="1">
            <w:r w:rsidRPr="008E50AF">
              <w:rPr>
                <w:rStyle w:val="Lienhypertexte"/>
                <w:noProof/>
                <w:lang w:val="fr-CA"/>
              </w:rPr>
              <w:t>Article 19 - Composition du Comit</w:t>
            </w:r>
            <w:r w:rsidRPr="008E50AF">
              <w:rPr>
                <w:rStyle w:val="Lienhypertexte"/>
                <w:rFonts w:hint="eastAsia"/>
                <w:noProof/>
                <w:lang w:val="fr-CA"/>
              </w:rPr>
              <w:t>é</w:t>
            </w:r>
            <w:r w:rsidRPr="008E50AF">
              <w:rPr>
                <w:rStyle w:val="Lienhypertexte"/>
                <w:noProof/>
                <w:lang w:val="fr-CA"/>
              </w:rPr>
              <w:t xml:space="preserve"> ex</w:t>
            </w:r>
            <w:r w:rsidRPr="008E50AF">
              <w:rPr>
                <w:rStyle w:val="Lienhypertexte"/>
                <w:rFonts w:hint="eastAsia"/>
                <w:noProof/>
                <w:lang w:val="fr-CA"/>
              </w:rPr>
              <w:t>é</w:t>
            </w:r>
            <w:r w:rsidRPr="008E50AF">
              <w:rPr>
                <w:rStyle w:val="Lienhypertexte"/>
                <w:noProof/>
                <w:lang w:val="fr-CA"/>
              </w:rPr>
              <w:t>cutif</w:t>
            </w:r>
            <w:r>
              <w:rPr>
                <w:noProof/>
                <w:webHidden/>
              </w:rPr>
              <w:tab/>
            </w:r>
            <w:r>
              <w:rPr>
                <w:noProof/>
                <w:webHidden/>
              </w:rPr>
              <w:fldChar w:fldCharType="begin"/>
            </w:r>
            <w:r>
              <w:rPr>
                <w:noProof/>
                <w:webHidden/>
              </w:rPr>
              <w:instrText xml:space="preserve"> PAGEREF _Toc224811859 \h </w:instrText>
            </w:r>
            <w:r>
              <w:rPr>
                <w:noProof/>
                <w:webHidden/>
              </w:rPr>
            </w:r>
            <w:r>
              <w:rPr>
                <w:noProof/>
                <w:webHidden/>
              </w:rPr>
              <w:fldChar w:fldCharType="separate"/>
            </w:r>
            <w:r>
              <w:rPr>
                <w:noProof/>
                <w:webHidden/>
              </w:rPr>
              <w:t>10</w:t>
            </w:r>
            <w:r>
              <w:rPr>
                <w:noProof/>
                <w:webHidden/>
              </w:rPr>
              <w:fldChar w:fldCharType="end"/>
            </w:r>
          </w:hyperlink>
        </w:p>
        <w:p w14:paraId="7F3D8505" w14:textId="1D1F7D0F" w:rsidR="004E5C44" w:rsidRDefault="004E5C44">
          <w:pPr>
            <w:pStyle w:val="TM2"/>
            <w:tabs>
              <w:tab w:val="right" w:leader="dot" w:pos="8636"/>
            </w:tabs>
            <w:rPr>
              <w:rFonts w:asciiTheme="minorHAnsi" w:eastAsiaTheme="minorEastAsia" w:hAnsiTheme="minorHAnsi" w:cstheme="minorBidi"/>
              <w:bCs w:val="0"/>
              <w:noProof/>
              <w:kern w:val="2"/>
              <w:szCs w:val="24"/>
              <w:lang w:val="fr-CA" w:eastAsia="fr-CA"/>
              <w14:ligatures w14:val="standardContextual"/>
            </w:rPr>
          </w:pPr>
          <w:hyperlink w:anchor="_Toc224811860" w:history="1">
            <w:r w:rsidRPr="008E50AF">
              <w:rPr>
                <w:rStyle w:val="Lienhypertexte"/>
                <w:noProof/>
                <w:lang w:val="fr-CA"/>
              </w:rPr>
              <w:t>Article 20 - Quorum et vote au Comit</w:t>
            </w:r>
            <w:r w:rsidRPr="008E50AF">
              <w:rPr>
                <w:rStyle w:val="Lienhypertexte"/>
                <w:rFonts w:hint="eastAsia"/>
                <w:noProof/>
                <w:lang w:val="fr-CA"/>
              </w:rPr>
              <w:t>é</w:t>
            </w:r>
            <w:r w:rsidRPr="008E50AF">
              <w:rPr>
                <w:rStyle w:val="Lienhypertexte"/>
                <w:noProof/>
                <w:lang w:val="fr-CA"/>
              </w:rPr>
              <w:t xml:space="preserve"> ex</w:t>
            </w:r>
            <w:r w:rsidRPr="008E50AF">
              <w:rPr>
                <w:rStyle w:val="Lienhypertexte"/>
                <w:rFonts w:hint="eastAsia"/>
                <w:noProof/>
                <w:lang w:val="fr-CA"/>
              </w:rPr>
              <w:t>é</w:t>
            </w:r>
            <w:r w:rsidRPr="008E50AF">
              <w:rPr>
                <w:rStyle w:val="Lienhypertexte"/>
                <w:noProof/>
                <w:lang w:val="fr-CA"/>
              </w:rPr>
              <w:t>cutif</w:t>
            </w:r>
            <w:r>
              <w:rPr>
                <w:noProof/>
                <w:webHidden/>
              </w:rPr>
              <w:tab/>
            </w:r>
            <w:r>
              <w:rPr>
                <w:noProof/>
                <w:webHidden/>
              </w:rPr>
              <w:fldChar w:fldCharType="begin"/>
            </w:r>
            <w:r>
              <w:rPr>
                <w:noProof/>
                <w:webHidden/>
              </w:rPr>
              <w:instrText xml:space="preserve"> PAGEREF _Toc224811860 \h </w:instrText>
            </w:r>
            <w:r>
              <w:rPr>
                <w:noProof/>
                <w:webHidden/>
              </w:rPr>
            </w:r>
            <w:r>
              <w:rPr>
                <w:noProof/>
                <w:webHidden/>
              </w:rPr>
              <w:fldChar w:fldCharType="separate"/>
            </w:r>
            <w:r>
              <w:rPr>
                <w:noProof/>
                <w:webHidden/>
              </w:rPr>
              <w:t>11</w:t>
            </w:r>
            <w:r>
              <w:rPr>
                <w:noProof/>
                <w:webHidden/>
              </w:rPr>
              <w:fldChar w:fldCharType="end"/>
            </w:r>
          </w:hyperlink>
        </w:p>
        <w:p w14:paraId="76250208" w14:textId="0AEABDFA" w:rsidR="004E5C44" w:rsidRDefault="004E5C44">
          <w:pPr>
            <w:pStyle w:val="TM2"/>
            <w:tabs>
              <w:tab w:val="right" w:leader="dot" w:pos="8636"/>
            </w:tabs>
            <w:rPr>
              <w:rFonts w:asciiTheme="minorHAnsi" w:eastAsiaTheme="minorEastAsia" w:hAnsiTheme="minorHAnsi" w:cstheme="minorBidi"/>
              <w:bCs w:val="0"/>
              <w:noProof/>
              <w:kern w:val="2"/>
              <w:szCs w:val="24"/>
              <w:lang w:val="fr-CA" w:eastAsia="fr-CA"/>
              <w14:ligatures w14:val="standardContextual"/>
            </w:rPr>
          </w:pPr>
          <w:hyperlink w:anchor="_Toc224811861" w:history="1">
            <w:r w:rsidRPr="008E50AF">
              <w:rPr>
                <w:rStyle w:val="Lienhypertexte"/>
                <w:noProof/>
                <w:lang w:val="fr-CA"/>
              </w:rPr>
              <w:t>Article 21 - Attributions, fonctions, pouvoirs et devoirs du Comit</w:t>
            </w:r>
            <w:r w:rsidRPr="008E50AF">
              <w:rPr>
                <w:rStyle w:val="Lienhypertexte"/>
                <w:rFonts w:hint="eastAsia"/>
                <w:noProof/>
                <w:lang w:val="fr-CA"/>
              </w:rPr>
              <w:t>é</w:t>
            </w:r>
            <w:r w:rsidRPr="008E50AF">
              <w:rPr>
                <w:rStyle w:val="Lienhypertexte"/>
                <w:noProof/>
                <w:lang w:val="fr-CA"/>
              </w:rPr>
              <w:t xml:space="preserve"> ex</w:t>
            </w:r>
            <w:r w:rsidRPr="008E50AF">
              <w:rPr>
                <w:rStyle w:val="Lienhypertexte"/>
                <w:rFonts w:hint="eastAsia"/>
                <w:noProof/>
                <w:lang w:val="fr-CA"/>
              </w:rPr>
              <w:t>é</w:t>
            </w:r>
            <w:r w:rsidRPr="008E50AF">
              <w:rPr>
                <w:rStyle w:val="Lienhypertexte"/>
                <w:noProof/>
                <w:lang w:val="fr-CA"/>
              </w:rPr>
              <w:t>cutif</w:t>
            </w:r>
            <w:r>
              <w:rPr>
                <w:noProof/>
                <w:webHidden/>
              </w:rPr>
              <w:tab/>
            </w:r>
            <w:r>
              <w:rPr>
                <w:noProof/>
                <w:webHidden/>
              </w:rPr>
              <w:fldChar w:fldCharType="begin"/>
            </w:r>
            <w:r>
              <w:rPr>
                <w:noProof/>
                <w:webHidden/>
              </w:rPr>
              <w:instrText xml:space="preserve"> PAGEREF _Toc224811861 \h </w:instrText>
            </w:r>
            <w:r>
              <w:rPr>
                <w:noProof/>
                <w:webHidden/>
              </w:rPr>
            </w:r>
            <w:r>
              <w:rPr>
                <w:noProof/>
                <w:webHidden/>
              </w:rPr>
              <w:fldChar w:fldCharType="separate"/>
            </w:r>
            <w:r>
              <w:rPr>
                <w:noProof/>
                <w:webHidden/>
              </w:rPr>
              <w:t>11</w:t>
            </w:r>
            <w:r>
              <w:rPr>
                <w:noProof/>
                <w:webHidden/>
              </w:rPr>
              <w:fldChar w:fldCharType="end"/>
            </w:r>
          </w:hyperlink>
        </w:p>
        <w:p w14:paraId="04CBD86F" w14:textId="50062C0F" w:rsidR="004E5C44" w:rsidRDefault="004E5C44">
          <w:pPr>
            <w:pStyle w:val="TM2"/>
            <w:tabs>
              <w:tab w:val="right" w:leader="dot" w:pos="8636"/>
            </w:tabs>
            <w:rPr>
              <w:rFonts w:asciiTheme="minorHAnsi" w:eastAsiaTheme="minorEastAsia" w:hAnsiTheme="minorHAnsi" w:cstheme="minorBidi"/>
              <w:bCs w:val="0"/>
              <w:noProof/>
              <w:kern w:val="2"/>
              <w:szCs w:val="24"/>
              <w:lang w:val="fr-CA" w:eastAsia="fr-CA"/>
              <w14:ligatures w14:val="standardContextual"/>
            </w:rPr>
          </w:pPr>
          <w:hyperlink w:anchor="_Toc224811862" w:history="1">
            <w:r w:rsidRPr="008E50AF">
              <w:rPr>
                <w:rStyle w:val="Lienhypertexte"/>
                <w:noProof/>
                <w:lang w:val="fr-CA"/>
              </w:rPr>
              <w:t>Article 22 - Attributions, fonctions, pouvoirs et devoirs des membres du Comit</w:t>
            </w:r>
            <w:r w:rsidRPr="008E50AF">
              <w:rPr>
                <w:rStyle w:val="Lienhypertexte"/>
                <w:rFonts w:hint="eastAsia"/>
                <w:noProof/>
                <w:lang w:val="fr-CA"/>
              </w:rPr>
              <w:t>é</w:t>
            </w:r>
            <w:r w:rsidRPr="008E50AF">
              <w:rPr>
                <w:rStyle w:val="Lienhypertexte"/>
                <w:noProof/>
                <w:lang w:val="fr-CA"/>
              </w:rPr>
              <w:t xml:space="preserve"> ex</w:t>
            </w:r>
            <w:r w:rsidRPr="008E50AF">
              <w:rPr>
                <w:rStyle w:val="Lienhypertexte"/>
                <w:rFonts w:hint="eastAsia"/>
                <w:noProof/>
                <w:lang w:val="fr-CA"/>
              </w:rPr>
              <w:t>é</w:t>
            </w:r>
            <w:r w:rsidRPr="008E50AF">
              <w:rPr>
                <w:rStyle w:val="Lienhypertexte"/>
                <w:noProof/>
                <w:lang w:val="fr-CA"/>
              </w:rPr>
              <w:t>cutif</w:t>
            </w:r>
            <w:r>
              <w:rPr>
                <w:noProof/>
                <w:webHidden/>
              </w:rPr>
              <w:tab/>
            </w:r>
            <w:r>
              <w:rPr>
                <w:noProof/>
                <w:webHidden/>
              </w:rPr>
              <w:fldChar w:fldCharType="begin"/>
            </w:r>
            <w:r>
              <w:rPr>
                <w:noProof/>
                <w:webHidden/>
              </w:rPr>
              <w:instrText xml:space="preserve"> PAGEREF _Toc224811862 \h </w:instrText>
            </w:r>
            <w:r>
              <w:rPr>
                <w:noProof/>
                <w:webHidden/>
              </w:rPr>
            </w:r>
            <w:r>
              <w:rPr>
                <w:noProof/>
                <w:webHidden/>
              </w:rPr>
              <w:fldChar w:fldCharType="separate"/>
            </w:r>
            <w:r>
              <w:rPr>
                <w:noProof/>
                <w:webHidden/>
              </w:rPr>
              <w:t>12</w:t>
            </w:r>
            <w:r>
              <w:rPr>
                <w:noProof/>
                <w:webHidden/>
              </w:rPr>
              <w:fldChar w:fldCharType="end"/>
            </w:r>
          </w:hyperlink>
        </w:p>
        <w:p w14:paraId="1B3AC09D" w14:textId="65288358" w:rsidR="004E5C44" w:rsidRDefault="004E5C44">
          <w:pPr>
            <w:pStyle w:val="TM2"/>
            <w:tabs>
              <w:tab w:val="right" w:leader="dot" w:pos="8636"/>
            </w:tabs>
            <w:rPr>
              <w:rFonts w:asciiTheme="minorHAnsi" w:eastAsiaTheme="minorEastAsia" w:hAnsiTheme="minorHAnsi" w:cstheme="minorBidi"/>
              <w:bCs w:val="0"/>
              <w:noProof/>
              <w:kern w:val="2"/>
              <w:szCs w:val="24"/>
              <w:lang w:val="fr-CA" w:eastAsia="fr-CA"/>
              <w14:ligatures w14:val="standardContextual"/>
            </w:rPr>
          </w:pPr>
          <w:hyperlink w:anchor="_Toc224811863" w:history="1">
            <w:r w:rsidRPr="008E50AF">
              <w:rPr>
                <w:rStyle w:val="Lienhypertexte"/>
                <w:noProof/>
                <w:lang w:val="fr-CA"/>
              </w:rPr>
              <w:t>Article 23 - R</w:t>
            </w:r>
            <w:r w:rsidRPr="008E50AF">
              <w:rPr>
                <w:rStyle w:val="Lienhypertexte"/>
                <w:rFonts w:hint="eastAsia"/>
                <w:noProof/>
                <w:lang w:val="fr-CA"/>
              </w:rPr>
              <w:t>é</w:t>
            </w:r>
            <w:r w:rsidRPr="008E50AF">
              <w:rPr>
                <w:rStyle w:val="Lienhypertexte"/>
                <w:noProof/>
                <w:lang w:val="fr-CA"/>
              </w:rPr>
              <w:t>unions du Comit</w:t>
            </w:r>
            <w:r w:rsidRPr="008E50AF">
              <w:rPr>
                <w:rStyle w:val="Lienhypertexte"/>
                <w:rFonts w:hint="eastAsia"/>
                <w:noProof/>
                <w:lang w:val="fr-CA"/>
              </w:rPr>
              <w:t>é</w:t>
            </w:r>
            <w:r w:rsidRPr="008E50AF">
              <w:rPr>
                <w:rStyle w:val="Lienhypertexte"/>
                <w:noProof/>
                <w:lang w:val="fr-CA"/>
              </w:rPr>
              <w:t xml:space="preserve"> ex</w:t>
            </w:r>
            <w:r w:rsidRPr="008E50AF">
              <w:rPr>
                <w:rStyle w:val="Lienhypertexte"/>
                <w:rFonts w:hint="eastAsia"/>
                <w:noProof/>
                <w:lang w:val="fr-CA"/>
              </w:rPr>
              <w:t>é</w:t>
            </w:r>
            <w:r w:rsidRPr="008E50AF">
              <w:rPr>
                <w:rStyle w:val="Lienhypertexte"/>
                <w:noProof/>
                <w:lang w:val="fr-CA"/>
              </w:rPr>
              <w:t>cutif</w:t>
            </w:r>
            <w:r>
              <w:rPr>
                <w:noProof/>
                <w:webHidden/>
              </w:rPr>
              <w:tab/>
            </w:r>
            <w:r>
              <w:rPr>
                <w:noProof/>
                <w:webHidden/>
              </w:rPr>
              <w:fldChar w:fldCharType="begin"/>
            </w:r>
            <w:r>
              <w:rPr>
                <w:noProof/>
                <w:webHidden/>
              </w:rPr>
              <w:instrText xml:space="preserve"> PAGEREF _Toc224811863 \h </w:instrText>
            </w:r>
            <w:r>
              <w:rPr>
                <w:noProof/>
                <w:webHidden/>
              </w:rPr>
            </w:r>
            <w:r>
              <w:rPr>
                <w:noProof/>
                <w:webHidden/>
              </w:rPr>
              <w:fldChar w:fldCharType="separate"/>
            </w:r>
            <w:r>
              <w:rPr>
                <w:noProof/>
                <w:webHidden/>
              </w:rPr>
              <w:t>14</w:t>
            </w:r>
            <w:r>
              <w:rPr>
                <w:noProof/>
                <w:webHidden/>
              </w:rPr>
              <w:fldChar w:fldCharType="end"/>
            </w:r>
          </w:hyperlink>
        </w:p>
        <w:p w14:paraId="37FC19E8" w14:textId="68457FC7" w:rsidR="004E5C44" w:rsidRDefault="004E5C44">
          <w:pPr>
            <w:pStyle w:val="TM2"/>
            <w:tabs>
              <w:tab w:val="right" w:leader="dot" w:pos="8636"/>
            </w:tabs>
            <w:rPr>
              <w:rFonts w:asciiTheme="minorHAnsi" w:eastAsiaTheme="minorEastAsia" w:hAnsiTheme="minorHAnsi" w:cstheme="minorBidi"/>
              <w:bCs w:val="0"/>
              <w:noProof/>
              <w:kern w:val="2"/>
              <w:szCs w:val="24"/>
              <w:lang w:val="fr-CA" w:eastAsia="fr-CA"/>
              <w14:ligatures w14:val="standardContextual"/>
            </w:rPr>
          </w:pPr>
          <w:hyperlink w:anchor="_Toc224811864" w:history="1">
            <w:r w:rsidRPr="008E50AF">
              <w:rPr>
                <w:rStyle w:val="Lienhypertexte"/>
                <w:noProof/>
                <w:lang w:val="fr-CA"/>
              </w:rPr>
              <w:t>Article 24 - R</w:t>
            </w:r>
            <w:r w:rsidRPr="008E50AF">
              <w:rPr>
                <w:rStyle w:val="Lienhypertexte"/>
                <w:rFonts w:hint="eastAsia"/>
                <w:noProof/>
                <w:lang w:val="fr-CA"/>
              </w:rPr>
              <w:t>é</w:t>
            </w:r>
            <w:r w:rsidRPr="008E50AF">
              <w:rPr>
                <w:rStyle w:val="Lienhypertexte"/>
                <w:noProof/>
                <w:lang w:val="fr-CA"/>
              </w:rPr>
              <w:t>gie interne du Comit</w:t>
            </w:r>
            <w:r w:rsidRPr="008E50AF">
              <w:rPr>
                <w:rStyle w:val="Lienhypertexte"/>
                <w:rFonts w:hint="eastAsia"/>
                <w:noProof/>
                <w:lang w:val="fr-CA"/>
              </w:rPr>
              <w:t>é</w:t>
            </w:r>
            <w:r w:rsidRPr="008E50AF">
              <w:rPr>
                <w:rStyle w:val="Lienhypertexte"/>
                <w:noProof/>
                <w:lang w:val="fr-CA"/>
              </w:rPr>
              <w:t xml:space="preserve"> ex</w:t>
            </w:r>
            <w:r w:rsidRPr="008E50AF">
              <w:rPr>
                <w:rStyle w:val="Lienhypertexte"/>
                <w:rFonts w:hint="eastAsia"/>
                <w:noProof/>
                <w:lang w:val="fr-CA"/>
              </w:rPr>
              <w:t>é</w:t>
            </w:r>
            <w:r w:rsidRPr="008E50AF">
              <w:rPr>
                <w:rStyle w:val="Lienhypertexte"/>
                <w:noProof/>
                <w:lang w:val="fr-CA"/>
              </w:rPr>
              <w:t>cutif</w:t>
            </w:r>
            <w:r>
              <w:rPr>
                <w:noProof/>
                <w:webHidden/>
              </w:rPr>
              <w:tab/>
            </w:r>
            <w:r>
              <w:rPr>
                <w:noProof/>
                <w:webHidden/>
              </w:rPr>
              <w:fldChar w:fldCharType="begin"/>
            </w:r>
            <w:r>
              <w:rPr>
                <w:noProof/>
                <w:webHidden/>
              </w:rPr>
              <w:instrText xml:space="preserve"> PAGEREF _Toc224811864 \h </w:instrText>
            </w:r>
            <w:r>
              <w:rPr>
                <w:noProof/>
                <w:webHidden/>
              </w:rPr>
            </w:r>
            <w:r>
              <w:rPr>
                <w:noProof/>
                <w:webHidden/>
              </w:rPr>
              <w:fldChar w:fldCharType="separate"/>
            </w:r>
            <w:r>
              <w:rPr>
                <w:noProof/>
                <w:webHidden/>
              </w:rPr>
              <w:t>14</w:t>
            </w:r>
            <w:r>
              <w:rPr>
                <w:noProof/>
                <w:webHidden/>
              </w:rPr>
              <w:fldChar w:fldCharType="end"/>
            </w:r>
          </w:hyperlink>
        </w:p>
        <w:p w14:paraId="5D7AAF13" w14:textId="3EBB8E06" w:rsidR="004E5C44" w:rsidRDefault="004E5C44">
          <w:pPr>
            <w:pStyle w:val="TM1"/>
            <w:tabs>
              <w:tab w:val="right" w:leader="dot" w:pos="8636"/>
            </w:tabs>
            <w:rPr>
              <w:rFonts w:asciiTheme="minorHAnsi" w:eastAsiaTheme="minorEastAsia" w:hAnsiTheme="minorHAnsi" w:cstheme="minorBidi"/>
              <w:b w:val="0"/>
              <w:bCs w:val="0"/>
              <w:caps w:val="0"/>
              <w:noProof/>
              <w:kern w:val="2"/>
              <w:lang w:val="fr-CA" w:eastAsia="fr-CA"/>
              <w14:ligatures w14:val="standardContextual"/>
            </w:rPr>
          </w:pPr>
          <w:hyperlink w:anchor="_Toc224811865" w:history="1">
            <w:r w:rsidRPr="008E50AF">
              <w:rPr>
                <w:rStyle w:val="Lienhypertexte"/>
                <w:noProof/>
                <w:lang w:val="fr-CA"/>
              </w:rPr>
              <w:t>CHAPITRE IV</w:t>
            </w:r>
            <w:r w:rsidRPr="008E50AF">
              <w:rPr>
                <w:rStyle w:val="Lienhypertexte"/>
                <w:rFonts w:hint="eastAsia"/>
                <w:noProof/>
                <w:lang w:val="fr-CA"/>
              </w:rPr>
              <w:t> </w:t>
            </w:r>
            <w:r w:rsidRPr="008E50AF">
              <w:rPr>
                <w:rStyle w:val="Lienhypertexte"/>
                <w:noProof/>
                <w:lang w:val="fr-CA"/>
              </w:rPr>
              <w:t>: CONSEIL D</w:t>
            </w:r>
            <w:r w:rsidRPr="008E50AF">
              <w:rPr>
                <w:rStyle w:val="Lienhypertexte"/>
                <w:rFonts w:hint="eastAsia"/>
                <w:noProof/>
                <w:lang w:val="fr-CA"/>
              </w:rPr>
              <w:t>’</w:t>
            </w:r>
            <w:r w:rsidRPr="008E50AF">
              <w:rPr>
                <w:rStyle w:val="Lienhypertexte"/>
                <w:noProof/>
                <w:lang w:val="fr-CA"/>
              </w:rPr>
              <w:t>ADMINISTRATION DU SERUM</w:t>
            </w:r>
            <w:r>
              <w:rPr>
                <w:noProof/>
                <w:webHidden/>
              </w:rPr>
              <w:tab/>
            </w:r>
            <w:r>
              <w:rPr>
                <w:noProof/>
                <w:webHidden/>
              </w:rPr>
              <w:fldChar w:fldCharType="begin"/>
            </w:r>
            <w:r>
              <w:rPr>
                <w:noProof/>
                <w:webHidden/>
              </w:rPr>
              <w:instrText xml:space="preserve"> PAGEREF _Toc224811865 \h </w:instrText>
            </w:r>
            <w:r>
              <w:rPr>
                <w:noProof/>
                <w:webHidden/>
              </w:rPr>
            </w:r>
            <w:r>
              <w:rPr>
                <w:noProof/>
                <w:webHidden/>
              </w:rPr>
              <w:fldChar w:fldCharType="separate"/>
            </w:r>
            <w:r>
              <w:rPr>
                <w:noProof/>
                <w:webHidden/>
              </w:rPr>
              <w:t>15</w:t>
            </w:r>
            <w:r>
              <w:rPr>
                <w:noProof/>
                <w:webHidden/>
              </w:rPr>
              <w:fldChar w:fldCharType="end"/>
            </w:r>
          </w:hyperlink>
        </w:p>
        <w:p w14:paraId="469B44EB" w14:textId="21ED2ECA" w:rsidR="004E5C44" w:rsidRDefault="004E5C44">
          <w:pPr>
            <w:pStyle w:val="TM2"/>
            <w:tabs>
              <w:tab w:val="right" w:leader="dot" w:pos="8636"/>
            </w:tabs>
            <w:rPr>
              <w:rFonts w:asciiTheme="minorHAnsi" w:eastAsiaTheme="minorEastAsia" w:hAnsiTheme="minorHAnsi" w:cstheme="minorBidi"/>
              <w:bCs w:val="0"/>
              <w:noProof/>
              <w:kern w:val="2"/>
              <w:szCs w:val="24"/>
              <w:lang w:val="fr-CA" w:eastAsia="fr-CA"/>
              <w14:ligatures w14:val="standardContextual"/>
            </w:rPr>
          </w:pPr>
          <w:hyperlink w:anchor="_Toc224811866" w:history="1">
            <w:r w:rsidRPr="008E50AF">
              <w:rPr>
                <w:rStyle w:val="Lienhypertexte"/>
                <w:noProof/>
                <w:lang w:val="fr-CA"/>
              </w:rPr>
              <w:t>Article 25</w:t>
            </w:r>
            <w:r w:rsidRPr="008E50AF">
              <w:rPr>
                <w:rStyle w:val="Lienhypertexte"/>
                <w:rFonts w:hint="eastAsia"/>
                <w:noProof/>
                <w:lang w:val="fr-CA"/>
              </w:rPr>
              <w:t> </w:t>
            </w:r>
            <w:r w:rsidRPr="008E50AF">
              <w:rPr>
                <w:rStyle w:val="Lienhypertexte"/>
                <w:noProof/>
                <w:lang w:val="fr-CA"/>
              </w:rPr>
              <w:t>- Composition du Conseil d</w:t>
            </w:r>
            <w:r w:rsidRPr="008E50AF">
              <w:rPr>
                <w:rStyle w:val="Lienhypertexte"/>
                <w:rFonts w:hint="eastAsia"/>
                <w:noProof/>
                <w:lang w:val="fr-CA"/>
              </w:rPr>
              <w:t>’</w:t>
            </w:r>
            <w:r w:rsidRPr="008E50AF">
              <w:rPr>
                <w:rStyle w:val="Lienhypertexte"/>
                <w:noProof/>
                <w:lang w:val="fr-CA"/>
              </w:rPr>
              <w:t>administration</w:t>
            </w:r>
            <w:r>
              <w:rPr>
                <w:noProof/>
                <w:webHidden/>
              </w:rPr>
              <w:tab/>
            </w:r>
            <w:r>
              <w:rPr>
                <w:noProof/>
                <w:webHidden/>
              </w:rPr>
              <w:fldChar w:fldCharType="begin"/>
            </w:r>
            <w:r>
              <w:rPr>
                <w:noProof/>
                <w:webHidden/>
              </w:rPr>
              <w:instrText xml:space="preserve"> PAGEREF _Toc224811866 \h </w:instrText>
            </w:r>
            <w:r>
              <w:rPr>
                <w:noProof/>
                <w:webHidden/>
              </w:rPr>
            </w:r>
            <w:r>
              <w:rPr>
                <w:noProof/>
                <w:webHidden/>
              </w:rPr>
              <w:fldChar w:fldCharType="separate"/>
            </w:r>
            <w:r>
              <w:rPr>
                <w:noProof/>
                <w:webHidden/>
              </w:rPr>
              <w:t>15</w:t>
            </w:r>
            <w:r>
              <w:rPr>
                <w:noProof/>
                <w:webHidden/>
              </w:rPr>
              <w:fldChar w:fldCharType="end"/>
            </w:r>
          </w:hyperlink>
        </w:p>
        <w:p w14:paraId="4DAFBD1E" w14:textId="6AB200A0" w:rsidR="004E5C44" w:rsidRDefault="004E5C44">
          <w:pPr>
            <w:pStyle w:val="TM2"/>
            <w:tabs>
              <w:tab w:val="right" w:leader="dot" w:pos="8636"/>
            </w:tabs>
            <w:rPr>
              <w:rFonts w:asciiTheme="minorHAnsi" w:eastAsiaTheme="minorEastAsia" w:hAnsiTheme="minorHAnsi" w:cstheme="minorBidi"/>
              <w:bCs w:val="0"/>
              <w:noProof/>
              <w:kern w:val="2"/>
              <w:szCs w:val="24"/>
              <w:lang w:val="fr-CA" w:eastAsia="fr-CA"/>
              <w14:ligatures w14:val="standardContextual"/>
            </w:rPr>
          </w:pPr>
          <w:hyperlink w:anchor="_Toc224811867" w:history="1">
            <w:r w:rsidRPr="008E50AF">
              <w:rPr>
                <w:rStyle w:val="Lienhypertexte"/>
                <w:noProof/>
                <w:lang w:val="fr-CA"/>
              </w:rPr>
              <w:t>Article 26 - Quorum et vote au Conseil d</w:t>
            </w:r>
            <w:r w:rsidRPr="008E50AF">
              <w:rPr>
                <w:rStyle w:val="Lienhypertexte"/>
                <w:rFonts w:hint="eastAsia"/>
                <w:noProof/>
                <w:lang w:val="fr-CA"/>
              </w:rPr>
              <w:t>’</w:t>
            </w:r>
            <w:r w:rsidRPr="008E50AF">
              <w:rPr>
                <w:rStyle w:val="Lienhypertexte"/>
                <w:noProof/>
                <w:lang w:val="fr-CA"/>
              </w:rPr>
              <w:t>administration</w:t>
            </w:r>
            <w:r>
              <w:rPr>
                <w:noProof/>
                <w:webHidden/>
              </w:rPr>
              <w:tab/>
            </w:r>
            <w:r>
              <w:rPr>
                <w:noProof/>
                <w:webHidden/>
              </w:rPr>
              <w:fldChar w:fldCharType="begin"/>
            </w:r>
            <w:r>
              <w:rPr>
                <w:noProof/>
                <w:webHidden/>
              </w:rPr>
              <w:instrText xml:space="preserve"> PAGEREF _Toc224811867 \h </w:instrText>
            </w:r>
            <w:r>
              <w:rPr>
                <w:noProof/>
                <w:webHidden/>
              </w:rPr>
            </w:r>
            <w:r>
              <w:rPr>
                <w:noProof/>
                <w:webHidden/>
              </w:rPr>
              <w:fldChar w:fldCharType="separate"/>
            </w:r>
            <w:r>
              <w:rPr>
                <w:noProof/>
                <w:webHidden/>
              </w:rPr>
              <w:t>15</w:t>
            </w:r>
            <w:r>
              <w:rPr>
                <w:noProof/>
                <w:webHidden/>
              </w:rPr>
              <w:fldChar w:fldCharType="end"/>
            </w:r>
          </w:hyperlink>
        </w:p>
        <w:p w14:paraId="69F70841" w14:textId="23860447" w:rsidR="004E5C44" w:rsidRDefault="004E5C44">
          <w:pPr>
            <w:pStyle w:val="TM2"/>
            <w:tabs>
              <w:tab w:val="right" w:leader="dot" w:pos="8636"/>
            </w:tabs>
            <w:rPr>
              <w:rFonts w:asciiTheme="minorHAnsi" w:eastAsiaTheme="minorEastAsia" w:hAnsiTheme="minorHAnsi" w:cstheme="minorBidi"/>
              <w:bCs w:val="0"/>
              <w:noProof/>
              <w:kern w:val="2"/>
              <w:szCs w:val="24"/>
              <w:lang w:val="fr-CA" w:eastAsia="fr-CA"/>
              <w14:ligatures w14:val="standardContextual"/>
            </w:rPr>
          </w:pPr>
          <w:hyperlink w:anchor="_Toc224811868" w:history="1">
            <w:r w:rsidRPr="008E50AF">
              <w:rPr>
                <w:rStyle w:val="Lienhypertexte"/>
                <w:noProof/>
                <w:lang w:val="fr-CA"/>
              </w:rPr>
              <w:t>Article 27 - Attributions, fonctions, pouvoirs et devoirs du Conseil d</w:t>
            </w:r>
            <w:r w:rsidRPr="008E50AF">
              <w:rPr>
                <w:rStyle w:val="Lienhypertexte"/>
                <w:rFonts w:hint="eastAsia"/>
                <w:noProof/>
                <w:lang w:val="fr-CA"/>
              </w:rPr>
              <w:t>’</w:t>
            </w:r>
            <w:r w:rsidRPr="008E50AF">
              <w:rPr>
                <w:rStyle w:val="Lienhypertexte"/>
                <w:noProof/>
                <w:lang w:val="fr-CA"/>
              </w:rPr>
              <w:t>administration</w:t>
            </w:r>
            <w:r>
              <w:rPr>
                <w:noProof/>
                <w:webHidden/>
              </w:rPr>
              <w:tab/>
            </w:r>
            <w:r>
              <w:rPr>
                <w:noProof/>
                <w:webHidden/>
              </w:rPr>
              <w:fldChar w:fldCharType="begin"/>
            </w:r>
            <w:r>
              <w:rPr>
                <w:noProof/>
                <w:webHidden/>
              </w:rPr>
              <w:instrText xml:space="preserve"> PAGEREF _Toc224811868 \h </w:instrText>
            </w:r>
            <w:r>
              <w:rPr>
                <w:noProof/>
                <w:webHidden/>
              </w:rPr>
            </w:r>
            <w:r>
              <w:rPr>
                <w:noProof/>
                <w:webHidden/>
              </w:rPr>
              <w:fldChar w:fldCharType="separate"/>
            </w:r>
            <w:r>
              <w:rPr>
                <w:noProof/>
                <w:webHidden/>
              </w:rPr>
              <w:t>15</w:t>
            </w:r>
            <w:r>
              <w:rPr>
                <w:noProof/>
                <w:webHidden/>
              </w:rPr>
              <w:fldChar w:fldCharType="end"/>
            </w:r>
          </w:hyperlink>
        </w:p>
        <w:p w14:paraId="45049615" w14:textId="3CC54F6D" w:rsidR="004E5C44" w:rsidRDefault="004E5C44">
          <w:pPr>
            <w:pStyle w:val="TM2"/>
            <w:tabs>
              <w:tab w:val="right" w:leader="dot" w:pos="8636"/>
            </w:tabs>
            <w:rPr>
              <w:rFonts w:asciiTheme="minorHAnsi" w:eastAsiaTheme="minorEastAsia" w:hAnsiTheme="minorHAnsi" w:cstheme="minorBidi"/>
              <w:bCs w:val="0"/>
              <w:noProof/>
              <w:kern w:val="2"/>
              <w:szCs w:val="24"/>
              <w:lang w:val="fr-CA" w:eastAsia="fr-CA"/>
              <w14:ligatures w14:val="standardContextual"/>
            </w:rPr>
          </w:pPr>
          <w:hyperlink w:anchor="_Toc224811869" w:history="1">
            <w:r w:rsidRPr="008E50AF">
              <w:rPr>
                <w:rStyle w:val="Lienhypertexte"/>
                <w:noProof/>
                <w:lang w:val="fr-CA"/>
              </w:rPr>
              <w:t>Article 28 - R</w:t>
            </w:r>
            <w:r w:rsidRPr="008E50AF">
              <w:rPr>
                <w:rStyle w:val="Lienhypertexte"/>
                <w:rFonts w:hint="eastAsia"/>
                <w:noProof/>
                <w:lang w:val="fr-CA"/>
              </w:rPr>
              <w:t>é</w:t>
            </w:r>
            <w:r w:rsidRPr="008E50AF">
              <w:rPr>
                <w:rStyle w:val="Lienhypertexte"/>
                <w:noProof/>
                <w:lang w:val="fr-CA"/>
              </w:rPr>
              <w:t>unions du Conseil d</w:t>
            </w:r>
            <w:r w:rsidRPr="008E50AF">
              <w:rPr>
                <w:rStyle w:val="Lienhypertexte"/>
                <w:rFonts w:hint="eastAsia"/>
                <w:noProof/>
                <w:lang w:val="fr-CA"/>
              </w:rPr>
              <w:t>’</w:t>
            </w:r>
            <w:r w:rsidRPr="008E50AF">
              <w:rPr>
                <w:rStyle w:val="Lienhypertexte"/>
                <w:noProof/>
                <w:lang w:val="fr-CA"/>
              </w:rPr>
              <w:t>administration</w:t>
            </w:r>
            <w:r>
              <w:rPr>
                <w:noProof/>
                <w:webHidden/>
              </w:rPr>
              <w:tab/>
            </w:r>
            <w:r>
              <w:rPr>
                <w:noProof/>
                <w:webHidden/>
              </w:rPr>
              <w:fldChar w:fldCharType="begin"/>
            </w:r>
            <w:r>
              <w:rPr>
                <w:noProof/>
                <w:webHidden/>
              </w:rPr>
              <w:instrText xml:space="preserve"> PAGEREF _Toc224811869 \h </w:instrText>
            </w:r>
            <w:r>
              <w:rPr>
                <w:noProof/>
                <w:webHidden/>
              </w:rPr>
            </w:r>
            <w:r>
              <w:rPr>
                <w:noProof/>
                <w:webHidden/>
              </w:rPr>
              <w:fldChar w:fldCharType="separate"/>
            </w:r>
            <w:r>
              <w:rPr>
                <w:noProof/>
                <w:webHidden/>
              </w:rPr>
              <w:t>16</w:t>
            </w:r>
            <w:r>
              <w:rPr>
                <w:noProof/>
                <w:webHidden/>
              </w:rPr>
              <w:fldChar w:fldCharType="end"/>
            </w:r>
          </w:hyperlink>
        </w:p>
        <w:p w14:paraId="5BFE6FC1" w14:textId="1BBF0212" w:rsidR="004E5C44" w:rsidRDefault="004E5C44">
          <w:pPr>
            <w:pStyle w:val="TM1"/>
            <w:tabs>
              <w:tab w:val="right" w:leader="dot" w:pos="8636"/>
            </w:tabs>
            <w:rPr>
              <w:rFonts w:asciiTheme="minorHAnsi" w:eastAsiaTheme="minorEastAsia" w:hAnsiTheme="minorHAnsi" w:cstheme="minorBidi"/>
              <w:b w:val="0"/>
              <w:bCs w:val="0"/>
              <w:caps w:val="0"/>
              <w:noProof/>
              <w:kern w:val="2"/>
              <w:lang w:val="fr-CA" w:eastAsia="fr-CA"/>
              <w14:ligatures w14:val="standardContextual"/>
            </w:rPr>
          </w:pPr>
          <w:hyperlink w:anchor="_Toc224811870" w:history="1">
            <w:r w:rsidRPr="008E50AF">
              <w:rPr>
                <w:rStyle w:val="Lienhypertexte"/>
                <w:noProof/>
                <w:lang w:val="fr-CA"/>
              </w:rPr>
              <w:t>CHAPITRE V: PERSONNE D</w:t>
            </w:r>
            <w:r w:rsidRPr="008E50AF">
              <w:rPr>
                <w:rStyle w:val="Lienhypertexte"/>
                <w:rFonts w:hint="eastAsia"/>
                <w:noProof/>
                <w:lang w:val="fr-CA"/>
              </w:rPr>
              <w:t>É</w:t>
            </w:r>
            <w:r w:rsidRPr="008E50AF">
              <w:rPr>
                <w:rStyle w:val="Lienhypertexte"/>
                <w:noProof/>
                <w:lang w:val="fr-CA"/>
              </w:rPr>
              <w:t>L</w:t>
            </w:r>
            <w:r w:rsidRPr="008E50AF">
              <w:rPr>
                <w:rStyle w:val="Lienhypertexte"/>
                <w:rFonts w:hint="eastAsia"/>
                <w:noProof/>
                <w:lang w:val="fr-CA"/>
              </w:rPr>
              <w:t>É</w:t>
            </w:r>
            <w:r w:rsidRPr="008E50AF">
              <w:rPr>
                <w:rStyle w:val="Lienhypertexte"/>
                <w:noProof/>
                <w:lang w:val="fr-CA"/>
              </w:rPr>
              <w:t>GU</w:t>
            </w:r>
            <w:r w:rsidRPr="008E50AF">
              <w:rPr>
                <w:rStyle w:val="Lienhypertexte"/>
                <w:rFonts w:hint="eastAsia"/>
                <w:noProof/>
                <w:lang w:val="fr-CA"/>
              </w:rPr>
              <w:t>É</w:t>
            </w:r>
            <w:r w:rsidRPr="008E50AF">
              <w:rPr>
                <w:rStyle w:val="Lienhypertexte"/>
                <w:noProof/>
                <w:lang w:val="fr-CA"/>
              </w:rPr>
              <w:t>E SYNDICALE</w:t>
            </w:r>
            <w:r>
              <w:rPr>
                <w:noProof/>
                <w:webHidden/>
              </w:rPr>
              <w:tab/>
            </w:r>
            <w:r>
              <w:rPr>
                <w:noProof/>
                <w:webHidden/>
              </w:rPr>
              <w:fldChar w:fldCharType="begin"/>
            </w:r>
            <w:r>
              <w:rPr>
                <w:noProof/>
                <w:webHidden/>
              </w:rPr>
              <w:instrText xml:space="preserve"> PAGEREF _Toc224811870 \h </w:instrText>
            </w:r>
            <w:r>
              <w:rPr>
                <w:noProof/>
                <w:webHidden/>
              </w:rPr>
            </w:r>
            <w:r>
              <w:rPr>
                <w:noProof/>
                <w:webHidden/>
              </w:rPr>
              <w:fldChar w:fldCharType="separate"/>
            </w:r>
            <w:r>
              <w:rPr>
                <w:noProof/>
                <w:webHidden/>
              </w:rPr>
              <w:t>16</w:t>
            </w:r>
            <w:r>
              <w:rPr>
                <w:noProof/>
                <w:webHidden/>
              </w:rPr>
              <w:fldChar w:fldCharType="end"/>
            </w:r>
          </w:hyperlink>
        </w:p>
        <w:p w14:paraId="4B122DEF" w14:textId="0663F24C" w:rsidR="004E5C44" w:rsidRDefault="004E5C44">
          <w:pPr>
            <w:pStyle w:val="TM2"/>
            <w:tabs>
              <w:tab w:val="right" w:leader="dot" w:pos="8636"/>
            </w:tabs>
            <w:rPr>
              <w:rFonts w:asciiTheme="minorHAnsi" w:eastAsiaTheme="minorEastAsia" w:hAnsiTheme="minorHAnsi" w:cstheme="minorBidi"/>
              <w:bCs w:val="0"/>
              <w:noProof/>
              <w:kern w:val="2"/>
              <w:szCs w:val="24"/>
              <w:lang w:val="fr-CA" w:eastAsia="fr-CA"/>
              <w14:ligatures w14:val="standardContextual"/>
            </w:rPr>
          </w:pPr>
          <w:hyperlink w:anchor="_Toc224811871" w:history="1">
            <w:r w:rsidRPr="008E50AF">
              <w:rPr>
                <w:rStyle w:val="Lienhypertexte"/>
                <w:noProof/>
                <w:lang w:val="fr-CA"/>
              </w:rPr>
              <w:t>Article 29 - Attributions, fonctions, pouvoirs et devoirs des personnes d</w:t>
            </w:r>
            <w:r w:rsidRPr="008E50AF">
              <w:rPr>
                <w:rStyle w:val="Lienhypertexte"/>
                <w:rFonts w:hint="eastAsia"/>
                <w:noProof/>
                <w:lang w:val="fr-CA"/>
              </w:rPr>
              <w:t>é</w:t>
            </w:r>
            <w:r w:rsidRPr="008E50AF">
              <w:rPr>
                <w:rStyle w:val="Lienhypertexte"/>
                <w:noProof/>
                <w:lang w:val="fr-CA"/>
              </w:rPr>
              <w:t>l</w:t>
            </w:r>
            <w:r w:rsidRPr="008E50AF">
              <w:rPr>
                <w:rStyle w:val="Lienhypertexte"/>
                <w:rFonts w:hint="eastAsia"/>
                <w:noProof/>
                <w:lang w:val="fr-CA"/>
              </w:rPr>
              <w:t>é</w:t>
            </w:r>
            <w:r w:rsidRPr="008E50AF">
              <w:rPr>
                <w:rStyle w:val="Lienhypertexte"/>
                <w:noProof/>
                <w:lang w:val="fr-CA"/>
              </w:rPr>
              <w:t>gu</w:t>
            </w:r>
            <w:r w:rsidRPr="008E50AF">
              <w:rPr>
                <w:rStyle w:val="Lienhypertexte"/>
                <w:rFonts w:hint="eastAsia"/>
                <w:noProof/>
                <w:lang w:val="fr-CA"/>
              </w:rPr>
              <w:t>é</w:t>
            </w:r>
            <w:r w:rsidRPr="008E50AF">
              <w:rPr>
                <w:rStyle w:val="Lienhypertexte"/>
                <w:noProof/>
                <w:lang w:val="fr-CA"/>
              </w:rPr>
              <w:t>es syndicales</w:t>
            </w:r>
            <w:r>
              <w:rPr>
                <w:noProof/>
                <w:webHidden/>
              </w:rPr>
              <w:tab/>
            </w:r>
            <w:r>
              <w:rPr>
                <w:noProof/>
                <w:webHidden/>
              </w:rPr>
              <w:fldChar w:fldCharType="begin"/>
            </w:r>
            <w:r>
              <w:rPr>
                <w:noProof/>
                <w:webHidden/>
              </w:rPr>
              <w:instrText xml:space="preserve"> PAGEREF _Toc224811871 \h </w:instrText>
            </w:r>
            <w:r>
              <w:rPr>
                <w:noProof/>
                <w:webHidden/>
              </w:rPr>
            </w:r>
            <w:r>
              <w:rPr>
                <w:noProof/>
                <w:webHidden/>
              </w:rPr>
              <w:fldChar w:fldCharType="separate"/>
            </w:r>
            <w:r>
              <w:rPr>
                <w:noProof/>
                <w:webHidden/>
              </w:rPr>
              <w:t>16</w:t>
            </w:r>
            <w:r>
              <w:rPr>
                <w:noProof/>
                <w:webHidden/>
              </w:rPr>
              <w:fldChar w:fldCharType="end"/>
            </w:r>
          </w:hyperlink>
        </w:p>
        <w:p w14:paraId="1378F61B" w14:textId="6474229C" w:rsidR="004E5C44" w:rsidRDefault="004E5C44">
          <w:pPr>
            <w:pStyle w:val="TM1"/>
            <w:tabs>
              <w:tab w:val="right" w:leader="dot" w:pos="8636"/>
            </w:tabs>
            <w:rPr>
              <w:rFonts w:asciiTheme="minorHAnsi" w:eastAsiaTheme="minorEastAsia" w:hAnsiTheme="minorHAnsi" w:cstheme="minorBidi"/>
              <w:b w:val="0"/>
              <w:bCs w:val="0"/>
              <w:caps w:val="0"/>
              <w:noProof/>
              <w:kern w:val="2"/>
              <w:lang w:val="fr-CA" w:eastAsia="fr-CA"/>
              <w14:ligatures w14:val="standardContextual"/>
            </w:rPr>
          </w:pPr>
          <w:hyperlink w:anchor="_Toc224811872" w:history="1">
            <w:r w:rsidRPr="008E50AF">
              <w:rPr>
                <w:rStyle w:val="Lienhypertexte"/>
                <w:noProof/>
                <w:lang w:val="fr-CA"/>
              </w:rPr>
              <w:t>CHAPITRE VI</w:t>
            </w:r>
            <w:r w:rsidRPr="008E50AF">
              <w:rPr>
                <w:rStyle w:val="Lienhypertexte"/>
                <w:rFonts w:hint="eastAsia"/>
                <w:noProof/>
                <w:lang w:val="fr-CA"/>
              </w:rPr>
              <w:t> </w:t>
            </w:r>
            <w:r w:rsidRPr="008E50AF">
              <w:rPr>
                <w:rStyle w:val="Lienhypertexte"/>
                <w:noProof/>
                <w:lang w:val="fr-CA"/>
              </w:rPr>
              <w:t>: AUTRES INSTANCES DU SERUM</w:t>
            </w:r>
            <w:r>
              <w:rPr>
                <w:noProof/>
                <w:webHidden/>
              </w:rPr>
              <w:tab/>
            </w:r>
            <w:r>
              <w:rPr>
                <w:noProof/>
                <w:webHidden/>
              </w:rPr>
              <w:fldChar w:fldCharType="begin"/>
            </w:r>
            <w:r>
              <w:rPr>
                <w:noProof/>
                <w:webHidden/>
              </w:rPr>
              <w:instrText xml:space="preserve"> PAGEREF _Toc224811872 \h </w:instrText>
            </w:r>
            <w:r>
              <w:rPr>
                <w:noProof/>
                <w:webHidden/>
              </w:rPr>
            </w:r>
            <w:r>
              <w:rPr>
                <w:noProof/>
                <w:webHidden/>
              </w:rPr>
              <w:fldChar w:fldCharType="separate"/>
            </w:r>
            <w:r>
              <w:rPr>
                <w:noProof/>
                <w:webHidden/>
              </w:rPr>
              <w:t>17</w:t>
            </w:r>
            <w:r>
              <w:rPr>
                <w:noProof/>
                <w:webHidden/>
              </w:rPr>
              <w:fldChar w:fldCharType="end"/>
            </w:r>
          </w:hyperlink>
        </w:p>
        <w:p w14:paraId="228619D7" w14:textId="5239B6BE" w:rsidR="004E5C44" w:rsidRDefault="004E5C44">
          <w:pPr>
            <w:pStyle w:val="TM2"/>
            <w:tabs>
              <w:tab w:val="right" w:leader="dot" w:pos="8636"/>
            </w:tabs>
            <w:rPr>
              <w:rFonts w:asciiTheme="minorHAnsi" w:eastAsiaTheme="minorEastAsia" w:hAnsiTheme="minorHAnsi" w:cstheme="minorBidi"/>
              <w:bCs w:val="0"/>
              <w:noProof/>
              <w:kern w:val="2"/>
              <w:szCs w:val="24"/>
              <w:lang w:val="fr-CA" w:eastAsia="fr-CA"/>
              <w14:ligatures w14:val="standardContextual"/>
            </w:rPr>
          </w:pPr>
          <w:hyperlink w:anchor="_Toc224811873" w:history="1">
            <w:r w:rsidRPr="008E50AF">
              <w:rPr>
                <w:rStyle w:val="Lienhypertexte"/>
                <w:noProof/>
                <w:lang w:val="fr-CA"/>
              </w:rPr>
              <w:t xml:space="preserve">Article 30 - </w:t>
            </w:r>
            <w:r w:rsidRPr="008E50AF">
              <w:rPr>
                <w:rStyle w:val="Lienhypertexte"/>
                <w:rFonts w:hint="eastAsia"/>
                <w:noProof/>
                <w:lang w:val="fr-CA"/>
              </w:rPr>
              <w:t>É</w:t>
            </w:r>
            <w:r w:rsidRPr="008E50AF">
              <w:rPr>
                <w:rStyle w:val="Lienhypertexte"/>
                <w:noProof/>
                <w:lang w:val="fr-CA"/>
              </w:rPr>
              <w:t>lection des membres du Comit</w:t>
            </w:r>
            <w:r w:rsidRPr="008E50AF">
              <w:rPr>
                <w:rStyle w:val="Lienhypertexte"/>
                <w:rFonts w:hint="eastAsia"/>
                <w:noProof/>
                <w:lang w:val="fr-CA"/>
              </w:rPr>
              <w:t>é</w:t>
            </w:r>
            <w:r w:rsidRPr="008E50AF">
              <w:rPr>
                <w:rStyle w:val="Lienhypertexte"/>
                <w:noProof/>
                <w:lang w:val="fr-CA"/>
              </w:rPr>
              <w:t xml:space="preserve"> de surveillance des finances</w:t>
            </w:r>
            <w:r>
              <w:rPr>
                <w:noProof/>
                <w:webHidden/>
              </w:rPr>
              <w:tab/>
            </w:r>
            <w:r>
              <w:rPr>
                <w:noProof/>
                <w:webHidden/>
              </w:rPr>
              <w:fldChar w:fldCharType="begin"/>
            </w:r>
            <w:r>
              <w:rPr>
                <w:noProof/>
                <w:webHidden/>
              </w:rPr>
              <w:instrText xml:space="preserve"> PAGEREF _Toc224811873 \h </w:instrText>
            </w:r>
            <w:r>
              <w:rPr>
                <w:noProof/>
                <w:webHidden/>
              </w:rPr>
            </w:r>
            <w:r>
              <w:rPr>
                <w:noProof/>
                <w:webHidden/>
              </w:rPr>
              <w:fldChar w:fldCharType="separate"/>
            </w:r>
            <w:r>
              <w:rPr>
                <w:noProof/>
                <w:webHidden/>
              </w:rPr>
              <w:t>17</w:t>
            </w:r>
            <w:r>
              <w:rPr>
                <w:noProof/>
                <w:webHidden/>
              </w:rPr>
              <w:fldChar w:fldCharType="end"/>
            </w:r>
          </w:hyperlink>
        </w:p>
        <w:p w14:paraId="0D9A1125" w14:textId="1340BAF9" w:rsidR="004E5C44" w:rsidRDefault="004E5C44">
          <w:pPr>
            <w:pStyle w:val="TM2"/>
            <w:tabs>
              <w:tab w:val="right" w:leader="dot" w:pos="8636"/>
            </w:tabs>
            <w:rPr>
              <w:rFonts w:asciiTheme="minorHAnsi" w:eastAsiaTheme="minorEastAsia" w:hAnsiTheme="minorHAnsi" w:cstheme="minorBidi"/>
              <w:bCs w:val="0"/>
              <w:noProof/>
              <w:kern w:val="2"/>
              <w:szCs w:val="24"/>
              <w:lang w:val="fr-CA" w:eastAsia="fr-CA"/>
              <w14:ligatures w14:val="standardContextual"/>
            </w:rPr>
          </w:pPr>
          <w:hyperlink w:anchor="_Toc224811874" w:history="1">
            <w:r w:rsidRPr="008E50AF">
              <w:rPr>
                <w:rStyle w:val="Lienhypertexte"/>
                <w:noProof/>
                <w:lang w:val="fr-CA"/>
              </w:rPr>
              <w:t>Article 31 - Devoirs et droits des membres du Comit</w:t>
            </w:r>
            <w:r w:rsidRPr="008E50AF">
              <w:rPr>
                <w:rStyle w:val="Lienhypertexte"/>
                <w:rFonts w:hint="eastAsia"/>
                <w:noProof/>
                <w:lang w:val="fr-CA"/>
              </w:rPr>
              <w:t>é</w:t>
            </w:r>
            <w:r w:rsidRPr="008E50AF">
              <w:rPr>
                <w:rStyle w:val="Lienhypertexte"/>
                <w:noProof/>
                <w:lang w:val="fr-CA"/>
              </w:rPr>
              <w:t xml:space="preserve"> de surveillance des finances</w:t>
            </w:r>
            <w:r>
              <w:rPr>
                <w:noProof/>
                <w:webHidden/>
              </w:rPr>
              <w:tab/>
            </w:r>
            <w:r>
              <w:rPr>
                <w:noProof/>
                <w:webHidden/>
              </w:rPr>
              <w:fldChar w:fldCharType="begin"/>
            </w:r>
            <w:r>
              <w:rPr>
                <w:noProof/>
                <w:webHidden/>
              </w:rPr>
              <w:instrText xml:space="preserve"> PAGEREF _Toc224811874 \h </w:instrText>
            </w:r>
            <w:r>
              <w:rPr>
                <w:noProof/>
                <w:webHidden/>
              </w:rPr>
            </w:r>
            <w:r>
              <w:rPr>
                <w:noProof/>
                <w:webHidden/>
              </w:rPr>
              <w:fldChar w:fldCharType="separate"/>
            </w:r>
            <w:r>
              <w:rPr>
                <w:noProof/>
                <w:webHidden/>
              </w:rPr>
              <w:t>17</w:t>
            </w:r>
            <w:r>
              <w:rPr>
                <w:noProof/>
                <w:webHidden/>
              </w:rPr>
              <w:fldChar w:fldCharType="end"/>
            </w:r>
          </w:hyperlink>
        </w:p>
        <w:p w14:paraId="6A906938" w14:textId="1778B1E9" w:rsidR="004E5C44" w:rsidRDefault="004E5C44">
          <w:pPr>
            <w:pStyle w:val="TM2"/>
            <w:tabs>
              <w:tab w:val="right" w:leader="dot" w:pos="8636"/>
            </w:tabs>
            <w:rPr>
              <w:rFonts w:asciiTheme="minorHAnsi" w:eastAsiaTheme="minorEastAsia" w:hAnsiTheme="minorHAnsi" w:cstheme="minorBidi"/>
              <w:bCs w:val="0"/>
              <w:noProof/>
              <w:kern w:val="2"/>
              <w:szCs w:val="24"/>
              <w:lang w:val="fr-CA" w:eastAsia="fr-CA"/>
              <w14:ligatures w14:val="standardContextual"/>
            </w:rPr>
          </w:pPr>
          <w:hyperlink w:anchor="_Toc224811875" w:history="1">
            <w:r w:rsidRPr="008E50AF">
              <w:rPr>
                <w:rStyle w:val="Lienhypertexte"/>
                <w:noProof/>
                <w:lang w:val="fr-CA"/>
              </w:rPr>
              <w:t xml:space="preserve">Article 32 </w:t>
            </w:r>
            <w:r w:rsidRPr="008E50AF">
              <w:rPr>
                <w:rStyle w:val="Lienhypertexte"/>
                <w:rFonts w:hint="eastAsia"/>
                <w:noProof/>
                <w:lang w:val="fr-CA"/>
              </w:rPr>
              <w:t>–</w:t>
            </w:r>
            <w:r w:rsidRPr="008E50AF">
              <w:rPr>
                <w:rStyle w:val="Lienhypertexte"/>
                <w:noProof/>
                <w:lang w:val="fr-CA"/>
              </w:rPr>
              <w:t xml:space="preserve"> </w:t>
            </w:r>
            <w:r w:rsidRPr="008E50AF">
              <w:rPr>
                <w:rStyle w:val="Lienhypertexte"/>
                <w:rFonts w:hint="eastAsia"/>
                <w:noProof/>
                <w:lang w:val="fr-CA"/>
              </w:rPr>
              <w:t>É</w:t>
            </w:r>
            <w:r w:rsidRPr="008E50AF">
              <w:rPr>
                <w:rStyle w:val="Lienhypertexte"/>
                <w:noProof/>
                <w:lang w:val="fr-CA"/>
              </w:rPr>
              <w:t>lection de la personne ou des personnes repr</w:t>
            </w:r>
            <w:r w:rsidRPr="008E50AF">
              <w:rPr>
                <w:rStyle w:val="Lienhypertexte"/>
                <w:rFonts w:hint="eastAsia"/>
                <w:noProof/>
                <w:lang w:val="fr-CA"/>
              </w:rPr>
              <w:t>é</w:t>
            </w:r>
            <w:r w:rsidRPr="008E50AF">
              <w:rPr>
                <w:rStyle w:val="Lienhypertexte"/>
                <w:noProof/>
                <w:lang w:val="fr-CA"/>
              </w:rPr>
              <w:t>sentantes en sant</w:t>
            </w:r>
            <w:r w:rsidRPr="008E50AF">
              <w:rPr>
                <w:rStyle w:val="Lienhypertexte"/>
                <w:rFonts w:hint="eastAsia"/>
                <w:noProof/>
                <w:lang w:val="fr-CA"/>
              </w:rPr>
              <w:t>é</w:t>
            </w:r>
            <w:r w:rsidRPr="008E50AF">
              <w:rPr>
                <w:rStyle w:val="Lienhypertexte"/>
                <w:noProof/>
                <w:lang w:val="fr-CA"/>
              </w:rPr>
              <w:t xml:space="preserve"> et s</w:t>
            </w:r>
            <w:r w:rsidRPr="008E50AF">
              <w:rPr>
                <w:rStyle w:val="Lienhypertexte"/>
                <w:rFonts w:hint="eastAsia"/>
                <w:noProof/>
                <w:lang w:val="fr-CA"/>
              </w:rPr>
              <w:t>é</w:t>
            </w:r>
            <w:r w:rsidRPr="008E50AF">
              <w:rPr>
                <w:rStyle w:val="Lienhypertexte"/>
                <w:noProof/>
                <w:lang w:val="fr-CA"/>
              </w:rPr>
              <w:t>curit</w:t>
            </w:r>
            <w:r w:rsidRPr="008E50AF">
              <w:rPr>
                <w:rStyle w:val="Lienhypertexte"/>
                <w:rFonts w:hint="eastAsia"/>
                <w:noProof/>
                <w:lang w:val="fr-CA"/>
              </w:rPr>
              <w:t>é</w:t>
            </w:r>
            <w:r>
              <w:rPr>
                <w:noProof/>
                <w:webHidden/>
              </w:rPr>
              <w:tab/>
            </w:r>
            <w:r>
              <w:rPr>
                <w:noProof/>
                <w:webHidden/>
              </w:rPr>
              <w:fldChar w:fldCharType="begin"/>
            </w:r>
            <w:r>
              <w:rPr>
                <w:noProof/>
                <w:webHidden/>
              </w:rPr>
              <w:instrText xml:space="preserve"> PAGEREF _Toc224811875 \h </w:instrText>
            </w:r>
            <w:r>
              <w:rPr>
                <w:noProof/>
                <w:webHidden/>
              </w:rPr>
            </w:r>
            <w:r>
              <w:rPr>
                <w:noProof/>
                <w:webHidden/>
              </w:rPr>
              <w:fldChar w:fldCharType="separate"/>
            </w:r>
            <w:r>
              <w:rPr>
                <w:noProof/>
                <w:webHidden/>
              </w:rPr>
              <w:t>17</w:t>
            </w:r>
            <w:r>
              <w:rPr>
                <w:noProof/>
                <w:webHidden/>
              </w:rPr>
              <w:fldChar w:fldCharType="end"/>
            </w:r>
          </w:hyperlink>
        </w:p>
        <w:p w14:paraId="41216CB3" w14:textId="266F7CD9" w:rsidR="004E5C44" w:rsidRDefault="004E5C44">
          <w:pPr>
            <w:pStyle w:val="TM2"/>
            <w:tabs>
              <w:tab w:val="right" w:leader="dot" w:pos="8636"/>
            </w:tabs>
            <w:rPr>
              <w:rFonts w:asciiTheme="minorHAnsi" w:eastAsiaTheme="minorEastAsia" w:hAnsiTheme="minorHAnsi" w:cstheme="minorBidi"/>
              <w:bCs w:val="0"/>
              <w:noProof/>
              <w:kern w:val="2"/>
              <w:szCs w:val="24"/>
              <w:lang w:val="fr-CA" w:eastAsia="fr-CA"/>
              <w14:ligatures w14:val="standardContextual"/>
            </w:rPr>
          </w:pPr>
          <w:hyperlink w:anchor="_Toc224811876" w:history="1">
            <w:r w:rsidRPr="008E50AF">
              <w:rPr>
                <w:rStyle w:val="Lienhypertexte"/>
                <w:noProof/>
                <w:lang w:val="fr-CA"/>
              </w:rPr>
              <w:t>Article 33 - R</w:t>
            </w:r>
            <w:r w:rsidRPr="008E50AF">
              <w:rPr>
                <w:rStyle w:val="Lienhypertexte"/>
                <w:rFonts w:hint="eastAsia"/>
                <w:noProof/>
                <w:lang w:val="fr-CA"/>
              </w:rPr>
              <w:t>ô</w:t>
            </w:r>
            <w:r w:rsidRPr="008E50AF">
              <w:rPr>
                <w:rStyle w:val="Lienhypertexte"/>
                <w:noProof/>
                <w:lang w:val="fr-CA"/>
              </w:rPr>
              <w:t>le de la personne repr</w:t>
            </w:r>
            <w:r w:rsidRPr="008E50AF">
              <w:rPr>
                <w:rStyle w:val="Lienhypertexte"/>
                <w:rFonts w:hint="eastAsia"/>
                <w:noProof/>
                <w:lang w:val="fr-CA"/>
              </w:rPr>
              <w:t>é</w:t>
            </w:r>
            <w:r w:rsidRPr="008E50AF">
              <w:rPr>
                <w:rStyle w:val="Lienhypertexte"/>
                <w:noProof/>
                <w:lang w:val="fr-CA"/>
              </w:rPr>
              <w:t>sentante en sant</w:t>
            </w:r>
            <w:r w:rsidRPr="008E50AF">
              <w:rPr>
                <w:rStyle w:val="Lienhypertexte"/>
                <w:rFonts w:hint="eastAsia"/>
                <w:noProof/>
                <w:lang w:val="fr-CA"/>
              </w:rPr>
              <w:t>é</w:t>
            </w:r>
            <w:r w:rsidRPr="008E50AF">
              <w:rPr>
                <w:rStyle w:val="Lienhypertexte"/>
                <w:noProof/>
                <w:lang w:val="fr-CA"/>
              </w:rPr>
              <w:t xml:space="preserve"> et s</w:t>
            </w:r>
            <w:r w:rsidRPr="008E50AF">
              <w:rPr>
                <w:rStyle w:val="Lienhypertexte"/>
                <w:rFonts w:hint="eastAsia"/>
                <w:noProof/>
                <w:lang w:val="fr-CA"/>
              </w:rPr>
              <w:t>é</w:t>
            </w:r>
            <w:r w:rsidRPr="008E50AF">
              <w:rPr>
                <w:rStyle w:val="Lienhypertexte"/>
                <w:noProof/>
                <w:lang w:val="fr-CA"/>
              </w:rPr>
              <w:t>curit</w:t>
            </w:r>
            <w:r w:rsidRPr="008E50AF">
              <w:rPr>
                <w:rStyle w:val="Lienhypertexte"/>
                <w:rFonts w:hint="eastAsia"/>
                <w:noProof/>
                <w:lang w:val="fr-CA"/>
              </w:rPr>
              <w:t>é</w:t>
            </w:r>
            <w:r>
              <w:rPr>
                <w:noProof/>
                <w:webHidden/>
              </w:rPr>
              <w:tab/>
            </w:r>
            <w:r>
              <w:rPr>
                <w:noProof/>
                <w:webHidden/>
              </w:rPr>
              <w:fldChar w:fldCharType="begin"/>
            </w:r>
            <w:r>
              <w:rPr>
                <w:noProof/>
                <w:webHidden/>
              </w:rPr>
              <w:instrText xml:space="preserve"> PAGEREF _Toc224811876 \h </w:instrText>
            </w:r>
            <w:r>
              <w:rPr>
                <w:noProof/>
                <w:webHidden/>
              </w:rPr>
            </w:r>
            <w:r>
              <w:rPr>
                <w:noProof/>
                <w:webHidden/>
              </w:rPr>
              <w:fldChar w:fldCharType="separate"/>
            </w:r>
            <w:r>
              <w:rPr>
                <w:noProof/>
                <w:webHidden/>
              </w:rPr>
              <w:t>18</w:t>
            </w:r>
            <w:r>
              <w:rPr>
                <w:noProof/>
                <w:webHidden/>
              </w:rPr>
              <w:fldChar w:fldCharType="end"/>
            </w:r>
          </w:hyperlink>
        </w:p>
        <w:p w14:paraId="3A53E353" w14:textId="31C4D28B" w:rsidR="004E5C44" w:rsidRDefault="004E5C44">
          <w:pPr>
            <w:pStyle w:val="TM2"/>
            <w:tabs>
              <w:tab w:val="right" w:leader="dot" w:pos="8636"/>
            </w:tabs>
            <w:rPr>
              <w:rFonts w:asciiTheme="minorHAnsi" w:eastAsiaTheme="minorEastAsia" w:hAnsiTheme="minorHAnsi" w:cstheme="minorBidi"/>
              <w:bCs w:val="0"/>
              <w:noProof/>
              <w:kern w:val="2"/>
              <w:szCs w:val="24"/>
              <w:lang w:val="fr-CA" w:eastAsia="fr-CA"/>
              <w14:ligatures w14:val="standardContextual"/>
            </w:rPr>
          </w:pPr>
          <w:hyperlink w:anchor="_Toc224811877" w:history="1">
            <w:r w:rsidRPr="008E50AF">
              <w:rPr>
                <w:rStyle w:val="Lienhypertexte"/>
                <w:noProof/>
                <w:lang w:val="fr-CA"/>
              </w:rPr>
              <w:t>Article 34 - Comit</w:t>
            </w:r>
            <w:r w:rsidRPr="008E50AF">
              <w:rPr>
                <w:rStyle w:val="Lienhypertexte"/>
                <w:rFonts w:hint="eastAsia"/>
                <w:noProof/>
                <w:lang w:val="fr-CA"/>
              </w:rPr>
              <w:t>é</w:t>
            </w:r>
            <w:r w:rsidRPr="008E50AF">
              <w:rPr>
                <w:rStyle w:val="Lienhypertexte"/>
                <w:noProof/>
                <w:lang w:val="fr-CA"/>
              </w:rPr>
              <w:t>s permanents et ad hoc</w:t>
            </w:r>
            <w:r>
              <w:rPr>
                <w:noProof/>
                <w:webHidden/>
              </w:rPr>
              <w:tab/>
            </w:r>
            <w:r>
              <w:rPr>
                <w:noProof/>
                <w:webHidden/>
              </w:rPr>
              <w:fldChar w:fldCharType="begin"/>
            </w:r>
            <w:r>
              <w:rPr>
                <w:noProof/>
                <w:webHidden/>
              </w:rPr>
              <w:instrText xml:space="preserve"> PAGEREF _Toc224811877 \h </w:instrText>
            </w:r>
            <w:r>
              <w:rPr>
                <w:noProof/>
                <w:webHidden/>
              </w:rPr>
            </w:r>
            <w:r>
              <w:rPr>
                <w:noProof/>
                <w:webHidden/>
              </w:rPr>
              <w:fldChar w:fldCharType="separate"/>
            </w:r>
            <w:r>
              <w:rPr>
                <w:noProof/>
                <w:webHidden/>
              </w:rPr>
              <w:t>18</w:t>
            </w:r>
            <w:r>
              <w:rPr>
                <w:noProof/>
                <w:webHidden/>
              </w:rPr>
              <w:fldChar w:fldCharType="end"/>
            </w:r>
          </w:hyperlink>
        </w:p>
        <w:p w14:paraId="3F44A7E4" w14:textId="05BA188F" w:rsidR="004E5C44" w:rsidRDefault="004E5C44">
          <w:pPr>
            <w:pStyle w:val="TM1"/>
            <w:tabs>
              <w:tab w:val="right" w:leader="dot" w:pos="8636"/>
            </w:tabs>
            <w:rPr>
              <w:rFonts w:asciiTheme="minorHAnsi" w:eastAsiaTheme="minorEastAsia" w:hAnsiTheme="minorHAnsi" w:cstheme="minorBidi"/>
              <w:b w:val="0"/>
              <w:bCs w:val="0"/>
              <w:caps w:val="0"/>
              <w:noProof/>
              <w:kern w:val="2"/>
              <w:lang w:val="fr-CA" w:eastAsia="fr-CA"/>
              <w14:ligatures w14:val="standardContextual"/>
            </w:rPr>
          </w:pPr>
          <w:hyperlink w:anchor="_Toc224811878" w:history="1">
            <w:r w:rsidRPr="008E50AF">
              <w:rPr>
                <w:rStyle w:val="Lienhypertexte"/>
                <w:noProof/>
                <w:lang w:val="fr-CA"/>
              </w:rPr>
              <w:t>CHAPITRE VII</w:t>
            </w:r>
            <w:r w:rsidRPr="008E50AF">
              <w:rPr>
                <w:rStyle w:val="Lienhypertexte"/>
                <w:rFonts w:hint="eastAsia"/>
                <w:noProof/>
                <w:lang w:val="fr-CA"/>
              </w:rPr>
              <w:t> </w:t>
            </w:r>
            <w:r w:rsidRPr="008E50AF">
              <w:rPr>
                <w:rStyle w:val="Lienhypertexte"/>
                <w:noProof/>
                <w:lang w:val="fr-CA"/>
              </w:rPr>
              <w:t xml:space="preserve">: </w:t>
            </w:r>
            <w:r w:rsidRPr="008E50AF">
              <w:rPr>
                <w:rStyle w:val="Lienhypertexte"/>
                <w:rFonts w:hint="eastAsia"/>
                <w:noProof/>
                <w:lang w:val="fr-CA"/>
              </w:rPr>
              <w:t>É</w:t>
            </w:r>
            <w:r w:rsidRPr="008E50AF">
              <w:rPr>
                <w:rStyle w:val="Lienhypertexte"/>
                <w:noProof/>
                <w:lang w:val="fr-CA"/>
              </w:rPr>
              <w:t>LECTIONS ET R</w:t>
            </w:r>
            <w:r w:rsidRPr="008E50AF">
              <w:rPr>
                <w:rStyle w:val="Lienhypertexte"/>
                <w:rFonts w:hint="eastAsia"/>
                <w:noProof/>
                <w:lang w:val="fr-CA"/>
              </w:rPr>
              <w:t>É</w:t>
            </w:r>
            <w:r w:rsidRPr="008E50AF">
              <w:rPr>
                <w:rStyle w:val="Lienhypertexte"/>
                <w:noProof/>
                <w:lang w:val="fr-CA"/>
              </w:rPr>
              <w:t>VOCABILIT</w:t>
            </w:r>
            <w:r w:rsidRPr="008E50AF">
              <w:rPr>
                <w:rStyle w:val="Lienhypertexte"/>
                <w:rFonts w:hint="eastAsia"/>
                <w:noProof/>
                <w:lang w:val="fr-CA"/>
              </w:rPr>
              <w:t>É</w:t>
            </w:r>
            <w:r w:rsidRPr="008E50AF">
              <w:rPr>
                <w:rStyle w:val="Lienhypertexte"/>
                <w:noProof/>
                <w:lang w:val="fr-CA"/>
              </w:rPr>
              <w:t xml:space="preserve"> AU SYNDICAT</w:t>
            </w:r>
            <w:r>
              <w:rPr>
                <w:noProof/>
                <w:webHidden/>
              </w:rPr>
              <w:tab/>
            </w:r>
            <w:r>
              <w:rPr>
                <w:noProof/>
                <w:webHidden/>
              </w:rPr>
              <w:fldChar w:fldCharType="begin"/>
            </w:r>
            <w:r>
              <w:rPr>
                <w:noProof/>
                <w:webHidden/>
              </w:rPr>
              <w:instrText xml:space="preserve"> PAGEREF _Toc224811878 \h </w:instrText>
            </w:r>
            <w:r>
              <w:rPr>
                <w:noProof/>
                <w:webHidden/>
              </w:rPr>
            </w:r>
            <w:r>
              <w:rPr>
                <w:noProof/>
                <w:webHidden/>
              </w:rPr>
              <w:fldChar w:fldCharType="separate"/>
            </w:r>
            <w:r>
              <w:rPr>
                <w:noProof/>
                <w:webHidden/>
              </w:rPr>
              <w:t>19</w:t>
            </w:r>
            <w:r>
              <w:rPr>
                <w:noProof/>
                <w:webHidden/>
              </w:rPr>
              <w:fldChar w:fldCharType="end"/>
            </w:r>
          </w:hyperlink>
        </w:p>
        <w:p w14:paraId="47E9AD45" w14:textId="50441308" w:rsidR="004E5C44" w:rsidRDefault="004E5C44">
          <w:pPr>
            <w:pStyle w:val="TM2"/>
            <w:tabs>
              <w:tab w:val="right" w:leader="dot" w:pos="8636"/>
            </w:tabs>
            <w:rPr>
              <w:rFonts w:asciiTheme="minorHAnsi" w:eastAsiaTheme="minorEastAsia" w:hAnsiTheme="minorHAnsi" w:cstheme="minorBidi"/>
              <w:bCs w:val="0"/>
              <w:noProof/>
              <w:kern w:val="2"/>
              <w:szCs w:val="24"/>
              <w:lang w:val="fr-CA" w:eastAsia="fr-CA"/>
              <w14:ligatures w14:val="standardContextual"/>
            </w:rPr>
          </w:pPr>
          <w:hyperlink w:anchor="_Toc224811879" w:history="1">
            <w:r w:rsidRPr="008E50AF">
              <w:rPr>
                <w:rStyle w:val="Lienhypertexte"/>
                <w:noProof/>
                <w:lang w:val="fr-CA"/>
              </w:rPr>
              <w:t xml:space="preserve">Article 35 - </w:t>
            </w:r>
            <w:r w:rsidRPr="008E50AF">
              <w:rPr>
                <w:rStyle w:val="Lienhypertexte"/>
                <w:rFonts w:hint="eastAsia"/>
                <w:noProof/>
                <w:lang w:val="fr-CA"/>
              </w:rPr>
              <w:t>É</w:t>
            </w:r>
            <w:r w:rsidRPr="008E50AF">
              <w:rPr>
                <w:rStyle w:val="Lienhypertexte"/>
                <w:noProof/>
                <w:lang w:val="fr-CA"/>
              </w:rPr>
              <w:t>lections au Syndicat</w:t>
            </w:r>
            <w:r>
              <w:rPr>
                <w:noProof/>
                <w:webHidden/>
              </w:rPr>
              <w:tab/>
            </w:r>
            <w:r>
              <w:rPr>
                <w:noProof/>
                <w:webHidden/>
              </w:rPr>
              <w:fldChar w:fldCharType="begin"/>
            </w:r>
            <w:r>
              <w:rPr>
                <w:noProof/>
                <w:webHidden/>
              </w:rPr>
              <w:instrText xml:space="preserve"> PAGEREF _Toc224811879 \h </w:instrText>
            </w:r>
            <w:r>
              <w:rPr>
                <w:noProof/>
                <w:webHidden/>
              </w:rPr>
            </w:r>
            <w:r>
              <w:rPr>
                <w:noProof/>
                <w:webHidden/>
              </w:rPr>
              <w:fldChar w:fldCharType="separate"/>
            </w:r>
            <w:r>
              <w:rPr>
                <w:noProof/>
                <w:webHidden/>
              </w:rPr>
              <w:t>19</w:t>
            </w:r>
            <w:r>
              <w:rPr>
                <w:noProof/>
                <w:webHidden/>
              </w:rPr>
              <w:fldChar w:fldCharType="end"/>
            </w:r>
          </w:hyperlink>
        </w:p>
        <w:p w14:paraId="6AA908EE" w14:textId="78EA7F0A" w:rsidR="004E5C44" w:rsidRDefault="004E5C44">
          <w:pPr>
            <w:pStyle w:val="TM1"/>
            <w:tabs>
              <w:tab w:val="right" w:leader="dot" w:pos="8636"/>
            </w:tabs>
            <w:rPr>
              <w:rFonts w:asciiTheme="minorHAnsi" w:eastAsiaTheme="minorEastAsia" w:hAnsiTheme="minorHAnsi" w:cstheme="minorBidi"/>
              <w:b w:val="0"/>
              <w:bCs w:val="0"/>
              <w:caps w:val="0"/>
              <w:noProof/>
              <w:kern w:val="2"/>
              <w:lang w:val="fr-CA" w:eastAsia="fr-CA"/>
              <w14:ligatures w14:val="standardContextual"/>
            </w:rPr>
          </w:pPr>
          <w:hyperlink w:anchor="_Toc224811880" w:history="1">
            <w:r w:rsidRPr="008E50AF">
              <w:rPr>
                <w:rStyle w:val="Lienhypertexte"/>
                <w:noProof/>
                <w:lang w:val="fr-CA"/>
              </w:rPr>
              <w:t>CHAPITRE VIII</w:t>
            </w:r>
            <w:r w:rsidRPr="008E50AF">
              <w:rPr>
                <w:rStyle w:val="Lienhypertexte"/>
                <w:rFonts w:hint="eastAsia"/>
                <w:noProof/>
                <w:lang w:val="fr-CA"/>
              </w:rPr>
              <w:t> </w:t>
            </w:r>
            <w:r w:rsidRPr="008E50AF">
              <w:rPr>
                <w:rStyle w:val="Lienhypertexte"/>
                <w:noProof/>
                <w:lang w:val="fr-CA"/>
              </w:rPr>
              <w:t>: AMENDEMENTS AUX STATUTS ET R</w:t>
            </w:r>
            <w:r w:rsidRPr="008E50AF">
              <w:rPr>
                <w:rStyle w:val="Lienhypertexte"/>
                <w:rFonts w:hint="eastAsia"/>
                <w:noProof/>
                <w:lang w:val="fr-CA"/>
              </w:rPr>
              <w:t>È</w:t>
            </w:r>
            <w:r w:rsidRPr="008E50AF">
              <w:rPr>
                <w:rStyle w:val="Lienhypertexte"/>
                <w:noProof/>
                <w:lang w:val="fr-CA"/>
              </w:rPr>
              <w:t>GLEMENTS DU SYNDICAT</w:t>
            </w:r>
            <w:r>
              <w:rPr>
                <w:noProof/>
                <w:webHidden/>
              </w:rPr>
              <w:tab/>
            </w:r>
            <w:r>
              <w:rPr>
                <w:noProof/>
                <w:webHidden/>
              </w:rPr>
              <w:fldChar w:fldCharType="begin"/>
            </w:r>
            <w:r>
              <w:rPr>
                <w:noProof/>
                <w:webHidden/>
              </w:rPr>
              <w:instrText xml:space="preserve"> PAGEREF _Toc224811880 \h </w:instrText>
            </w:r>
            <w:r>
              <w:rPr>
                <w:noProof/>
                <w:webHidden/>
              </w:rPr>
            </w:r>
            <w:r>
              <w:rPr>
                <w:noProof/>
                <w:webHidden/>
              </w:rPr>
              <w:fldChar w:fldCharType="separate"/>
            </w:r>
            <w:r>
              <w:rPr>
                <w:noProof/>
                <w:webHidden/>
              </w:rPr>
              <w:t>22</w:t>
            </w:r>
            <w:r>
              <w:rPr>
                <w:noProof/>
                <w:webHidden/>
              </w:rPr>
              <w:fldChar w:fldCharType="end"/>
            </w:r>
          </w:hyperlink>
        </w:p>
        <w:p w14:paraId="71C87CA2" w14:textId="65F54B74" w:rsidR="004E5C44" w:rsidRDefault="004E5C44">
          <w:pPr>
            <w:pStyle w:val="TM2"/>
            <w:tabs>
              <w:tab w:val="right" w:leader="dot" w:pos="8636"/>
            </w:tabs>
            <w:rPr>
              <w:rFonts w:asciiTheme="minorHAnsi" w:eastAsiaTheme="minorEastAsia" w:hAnsiTheme="minorHAnsi" w:cstheme="minorBidi"/>
              <w:bCs w:val="0"/>
              <w:noProof/>
              <w:kern w:val="2"/>
              <w:szCs w:val="24"/>
              <w:lang w:val="fr-CA" w:eastAsia="fr-CA"/>
              <w14:ligatures w14:val="standardContextual"/>
            </w:rPr>
          </w:pPr>
          <w:hyperlink w:anchor="_Toc224811881" w:history="1">
            <w:r w:rsidRPr="008E50AF">
              <w:rPr>
                <w:rStyle w:val="Lienhypertexte"/>
                <w:noProof/>
                <w:lang w:val="fr-CA"/>
              </w:rPr>
              <w:t>Article 36 - Modification aux Statuts et r</w:t>
            </w:r>
            <w:r w:rsidRPr="008E50AF">
              <w:rPr>
                <w:rStyle w:val="Lienhypertexte"/>
                <w:rFonts w:hint="eastAsia"/>
                <w:noProof/>
                <w:lang w:val="fr-CA"/>
              </w:rPr>
              <w:t>è</w:t>
            </w:r>
            <w:r w:rsidRPr="008E50AF">
              <w:rPr>
                <w:rStyle w:val="Lienhypertexte"/>
                <w:noProof/>
                <w:lang w:val="fr-CA"/>
              </w:rPr>
              <w:t>glements</w:t>
            </w:r>
            <w:r>
              <w:rPr>
                <w:noProof/>
                <w:webHidden/>
              </w:rPr>
              <w:tab/>
            </w:r>
            <w:r>
              <w:rPr>
                <w:noProof/>
                <w:webHidden/>
              </w:rPr>
              <w:fldChar w:fldCharType="begin"/>
            </w:r>
            <w:r>
              <w:rPr>
                <w:noProof/>
                <w:webHidden/>
              </w:rPr>
              <w:instrText xml:space="preserve"> PAGEREF _Toc224811881 \h </w:instrText>
            </w:r>
            <w:r>
              <w:rPr>
                <w:noProof/>
                <w:webHidden/>
              </w:rPr>
            </w:r>
            <w:r>
              <w:rPr>
                <w:noProof/>
                <w:webHidden/>
              </w:rPr>
              <w:fldChar w:fldCharType="separate"/>
            </w:r>
            <w:r>
              <w:rPr>
                <w:noProof/>
                <w:webHidden/>
              </w:rPr>
              <w:t>22</w:t>
            </w:r>
            <w:r>
              <w:rPr>
                <w:noProof/>
                <w:webHidden/>
              </w:rPr>
              <w:fldChar w:fldCharType="end"/>
            </w:r>
          </w:hyperlink>
        </w:p>
        <w:p w14:paraId="33623B74" w14:textId="11562DC6" w:rsidR="004E5C44" w:rsidRDefault="004E5C44">
          <w:pPr>
            <w:pStyle w:val="TM2"/>
            <w:tabs>
              <w:tab w:val="right" w:leader="dot" w:pos="8636"/>
            </w:tabs>
            <w:rPr>
              <w:rFonts w:asciiTheme="minorHAnsi" w:eastAsiaTheme="minorEastAsia" w:hAnsiTheme="minorHAnsi" w:cstheme="minorBidi"/>
              <w:bCs w:val="0"/>
              <w:noProof/>
              <w:kern w:val="2"/>
              <w:szCs w:val="24"/>
              <w:lang w:val="fr-CA" w:eastAsia="fr-CA"/>
              <w14:ligatures w14:val="standardContextual"/>
            </w:rPr>
          </w:pPr>
          <w:hyperlink w:anchor="_Toc224811882" w:history="1">
            <w:r w:rsidRPr="008E50AF">
              <w:rPr>
                <w:rStyle w:val="Lienhypertexte"/>
                <w:noProof/>
                <w:lang w:val="fr-CA"/>
              </w:rPr>
              <w:t>Article 37 - Proc</w:t>
            </w:r>
            <w:r w:rsidRPr="008E50AF">
              <w:rPr>
                <w:rStyle w:val="Lienhypertexte"/>
                <w:rFonts w:hint="eastAsia"/>
                <w:noProof/>
                <w:lang w:val="fr-CA"/>
              </w:rPr>
              <w:t>é</w:t>
            </w:r>
            <w:r w:rsidRPr="008E50AF">
              <w:rPr>
                <w:rStyle w:val="Lienhypertexte"/>
                <w:noProof/>
                <w:lang w:val="fr-CA"/>
              </w:rPr>
              <w:t>dure d</w:t>
            </w:r>
            <w:r w:rsidRPr="008E50AF">
              <w:rPr>
                <w:rStyle w:val="Lienhypertexte"/>
                <w:rFonts w:hint="eastAsia"/>
                <w:noProof/>
                <w:lang w:val="fr-CA"/>
              </w:rPr>
              <w:t>’</w:t>
            </w:r>
            <w:r w:rsidRPr="008E50AF">
              <w:rPr>
                <w:rStyle w:val="Lienhypertexte"/>
                <w:noProof/>
                <w:lang w:val="fr-CA"/>
              </w:rPr>
              <w:t>amendement aux Statuts et r</w:t>
            </w:r>
            <w:r w:rsidRPr="008E50AF">
              <w:rPr>
                <w:rStyle w:val="Lienhypertexte"/>
                <w:rFonts w:hint="eastAsia"/>
                <w:noProof/>
                <w:lang w:val="fr-CA"/>
              </w:rPr>
              <w:t>è</w:t>
            </w:r>
            <w:r w:rsidRPr="008E50AF">
              <w:rPr>
                <w:rStyle w:val="Lienhypertexte"/>
                <w:noProof/>
                <w:lang w:val="fr-CA"/>
              </w:rPr>
              <w:t>glements</w:t>
            </w:r>
            <w:r>
              <w:rPr>
                <w:noProof/>
                <w:webHidden/>
              </w:rPr>
              <w:tab/>
            </w:r>
            <w:r>
              <w:rPr>
                <w:noProof/>
                <w:webHidden/>
              </w:rPr>
              <w:fldChar w:fldCharType="begin"/>
            </w:r>
            <w:r>
              <w:rPr>
                <w:noProof/>
                <w:webHidden/>
              </w:rPr>
              <w:instrText xml:space="preserve"> PAGEREF _Toc224811882 \h </w:instrText>
            </w:r>
            <w:r>
              <w:rPr>
                <w:noProof/>
                <w:webHidden/>
              </w:rPr>
            </w:r>
            <w:r>
              <w:rPr>
                <w:noProof/>
                <w:webHidden/>
              </w:rPr>
              <w:fldChar w:fldCharType="separate"/>
            </w:r>
            <w:r>
              <w:rPr>
                <w:noProof/>
                <w:webHidden/>
              </w:rPr>
              <w:t>22</w:t>
            </w:r>
            <w:r>
              <w:rPr>
                <w:noProof/>
                <w:webHidden/>
              </w:rPr>
              <w:fldChar w:fldCharType="end"/>
            </w:r>
          </w:hyperlink>
        </w:p>
        <w:p w14:paraId="5A8F9A7E" w14:textId="15B07A99" w:rsidR="004E5C44" w:rsidRDefault="004E5C44">
          <w:pPr>
            <w:pStyle w:val="TM2"/>
            <w:tabs>
              <w:tab w:val="right" w:leader="dot" w:pos="8636"/>
            </w:tabs>
            <w:rPr>
              <w:rFonts w:asciiTheme="minorHAnsi" w:eastAsiaTheme="minorEastAsia" w:hAnsiTheme="minorHAnsi" w:cstheme="minorBidi"/>
              <w:bCs w:val="0"/>
              <w:noProof/>
              <w:kern w:val="2"/>
              <w:szCs w:val="24"/>
              <w:lang w:val="fr-CA" w:eastAsia="fr-CA"/>
              <w14:ligatures w14:val="standardContextual"/>
            </w:rPr>
          </w:pPr>
          <w:hyperlink w:anchor="_Toc224811883" w:history="1">
            <w:r w:rsidRPr="008E50AF">
              <w:rPr>
                <w:rStyle w:val="Lienhypertexte"/>
                <w:noProof/>
                <w:lang w:val="fr-CA"/>
              </w:rPr>
              <w:t>Article 38 - Mise en application des modifications aux Statuts et r</w:t>
            </w:r>
            <w:r w:rsidRPr="008E50AF">
              <w:rPr>
                <w:rStyle w:val="Lienhypertexte"/>
                <w:rFonts w:hint="eastAsia"/>
                <w:noProof/>
                <w:lang w:val="fr-CA"/>
              </w:rPr>
              <w:t>è</w:t>
            </w:r>
            <w:r w:rsidRPr="008E50AF">
              <w:rPr>
                <w:rStyle w:val="Lienhypertexte"/>
                <w:noProof/>
                <w:lang w:val="fr-CA"/>
              </w:rPr>
              <w:t>glements</w:t>
            </w:r>
            <w:r>
              <w:rPr>
                <w:noProof/>
                <w:webHidden/>
              </w:rPr>
              <w:tab/>
            </w:r>
            <w:r>
              <w:rPr>
                <w:noProof/>
                <w:webHidden/>
              </w:rPr>
              <w:fldChar w:fldCharType="begin"/>
            </w:r>
            <w:r>
              <w:rPr>
                <w:noProof/>
                <w:webHidden/>
              </w:rPr>
              <w:instrText xml:space="preserve"> PAGEREF _Toc224811883 \h </w:instrText>
            </w:r>
            <w:r>
              <w:rPr>
                <w:noProof/>
                <w:webHidden/>
              </w:rPr>
            </w:r>
            <w:r>
              <w:rPr>
                <w:noProof/>
                <w:webHidden/>
              </w:rPr>
              <w:fldChar w:fldCharType="separate"/>
            </w:r>
            <w:r>
              <w:rPr>
                <w:noProof/>
                <w:webHidden/>
              </w:rPr>
              <w:t>22</w:t>
            </w:r>
            <w:r>
              <w:rPr>
                <w:noProof/>
                <w:webHidden/>
              </w:rPr>
              <w:fldChar w:fldCharType="end"/>
            </w:r>
          </w:hyperlink>
        </w:p>
        <w:p w14:paraId="43B171B9" w14:textId="6F285B9F" w:rsidR="00802C8D" w:rsidRDefault="00802C8D">
          <w:r>
            <w:rPr>
              <w:b/>
              <w:bCs/>
            </w:rPr>
            <w:fldChar w:fldCharType="end"/>
          </w:r>
        </w:p>
      </w:sdtContent>
    </w:sdt>
    <w:p w14:paraId="34CACF4E" w14:textId="77777777" w:rsidR="00802C8D" w:rsidRDefault="00802C8D">
      <w:pPr>
        <w:rPr>
          <w:rFonts w:ascii="Cambria" w:hAnsi="Cambria"/>
          <w:b/>
          <w:bCs/>
          <w:i/>
          <w:iCs/>
          <w:sz w:val="28"/>
          <w:szCs w:val="28"/>
        </w:rPr>
      </w:pPr>
      <w:r>
        <w:br w:type="page"/>
      </w:r>
    </w:p>
    <w:p w14:paraId="64BD7F90" w14:textId="13D38610" w:rsidR="008D2DF6" w:rsidRPr="00F05C83" w:rsidRDefault="008D2DF6" w:rsidP="00802C8D">
      <w:pPr>
        <w:pStyle w:val="Titre2"/>
        <w:rPr>
          <w:lang w:val="fr-CA"/>
        </w:rPr>
      </w:pPr>
      <w:bookmarkStart w:id="6" w:name="_Toc224811837"/>
      <w:r w:rsidRPr="00F05C83">
        <w:rPr>
          <w:lang w:val="fr-CA"/>
        </w:rPr>
        <w:t>Préambule</w:t>
      </w:r>
      <w:bookmarkEnd w:id="0"/>
      <w:bookmarkEnd w:id="1"/>
      <w:bookmarkEnd w:id="2"/>
      <w:bookmarkEnd w:id="3"/>
      <w:bookmarkEnd w:id="4"/>
      <w:bookmarkEnd w:id="5"/>
      <w:bookmarkEnd w:id="6"/>
      <w:r w:rsidR="007F1DEB" w:rsidRPr="00F05C83">
        <w:rPr>
          <w:lang w:val="fr-CA"/>
        </w:rPr>
        <w:br/>
      </w:r>
    </w:p>
    <w:p w14:paraId="54D3913A" w14:textId="2B6342C0" w:rsidR="006F499B" w:rsidRDefault="59F53C80" w:rsidP="59F53C80">
      <w:pPr>
        <w:autoSpaceDE w:val="0"/>
        <w:autoSpaceDN w:val="0"/>
        <w:adjustRightInd w:val="0"/>
        <w:ind w:left="284" w:right="-143"/>
        <w:jc w:val="both"/>
        <w:rPr>
          <w:rFonts w:ascii="Arial" w:hAnsi="Arial" w:cs="Arial"/>
          <w:i/>
          <w:iCs/>
          <w:sz w:val="20"/>
          <w:szCs w:val="20"/>
          <w:lang w:val="fr-CA"/>
        </w:rPr>
      </w:pPr>
      <w:r w:rsidRPr="59F53C80">
        <w:rPr>
          <w:rFonts w:ascii="Arial" w:hAnsi="Arial" w:cs="Arial"/>
          <w:i/>
          <w:iCs/>
          <w:sz w:val="20"/>
          <w:szCs w:val="20"/>
          <w:lang w:val="fr-CA"/>
        </w:rPr>
        <w:t xml:space="preserve">Le mandat du SERUM est de veiller à la défense des droits des </w:t>
      </w:r>
      <w:r w:rsidR="00D276BC">
        <w:rPr>
          <w:rFonts w:ascii="Arial" w:hAnsi="Arial" w:cs="Arial"/>
          <w:i/>
          <w:iCs/>
          <w:sz w:val="20"/>
          <w:szCs w:val="20"/>
          <w:lang w:val="fr-CA"/>
        </w:rPr>
        <w:t xml:space="preserve">personnes </w:t>
      </w:r>
      <w:r w:rsidRPr="59F53C80">
        <w:rPr>
          <w:rFonts w:ascii="Arial" w:hAnsi="Arial" w:cs="Arial"/>
          <w:i/>
          <w:iCs/>
          <w:sz w:val="20"/>
          <w:szCs w:val="20"/>
          <w:lang w:val="fr-CA"/>
        </w:rPr>
        <w:t xml:space="preserve">employées de la recherche de l’Université de Montréal. Au-delà de la pérennité des emplois en recherche, il vise aussi à promouvoir la reconnaissance de la contribution de ses membres à la mission universitaire en termes de recherche et </w:t>
      </w:r>
      <w:r w:rsidR="004E5C44">
        <w:rPr>
          <w:rFonts w:ascii="Arial" w:hAnsi="Arial" w:cs="Arial"/>
          <w:i/>
          <w:iCs/>
          <w:sz w:val="20"/>
          <w:szCs w:val="20"/>
          <w:lang w:val="fr-CA"/>
        </w:rPr>
        <w:t xml:space="preserve">de </w:t>
      </w:r>
      <w:r w:rsidRPr="59F53C80">
        <w:rPr>
          <w:rFonts w:ascii="Arial" w:hAnsi="Arial" w:cs="Arial"/>
          <w:i/>
          <w:iCs/>
          <w:sz w:val="20"/>
          <w:szCs w:val="20"/>
          <w:lang w:val="fr-CA"/>
        </w:rPr>
        <w:t>formation.</w:t>
      </w:r>
    </w:p>
    <w:p w14:paraId="537736B6" w14:textId="77777777" w:rsidR="006F499B" w:rsidRDefault="006F499B" w:rsidP="00EB0B48">
      <w:pPr>
        <w:autoSpaceDE w:val="0"/>
        <w:autoSpaceDN w:val="0"/>
        <w:adjustRightInd w:val="0"/>
        <w:ind w:left="284" w:right="-143"/>
        <w:jc w:val="both"/>
        <w:rPr>
          <w:rFonts w:ascii="Arial" w:hAnsi="Arial" w:cs="Arial"/>
          <w:i/>
          <w:iCs/>
          <w:sz w:val="20"/>
          <w:szCs w:val="20"/>
          <w:lang w:val="fr-CA"/>
        </w:rPr>
      </w:pPr>
    </w:p>
    <w:p w14:paraId="4226D991" w14:textId="77777777" w:rsidR="008D2DF6" w:rsidRPr="00CF7104" w:rsidRDefault="004228C4" w:rsidP="00EB0B48">
      <w:pPr>
        <w:autoSpaceDE w:val="0"/>
        <w:autoSpaceDN w:val="0"/>
        <w:adjustRightInd w:val="0"/>
        <w:ind w:left="284" w:right="-143"/>
        <w:jc w:val="both"/>
        <w:rPr>
          <w:b/>
          <w:bCs/>
          <w:lang w:val="fr-CA"/>
        </w:rPr>
      </w:pPr>
      <w:r>
        <w:rPr>
          <w:b/>
          <w:bCs/>
          <w:lang w:val="fr-CA"/>
        </w:rPr>
        <w:tab/>
      </w:r>
      <w:r>
        <w:rPr>
          <w:b/>
          <w:bCs/>
          <w:lang w:val="fr-CA"/>
        </w:rPr>
        <w:tab/>
      </w:r>
    </w:p>
    <w:p w14:paraId="677557E8" w14:textId="3C9CBFBC" w:rsidR="00095B8A" w:rsidRPr="0077534A" w:rsidRDefault="00E251C2" w:rsidP="0077534A">
      <w:pPr>
        <w:pStyle w:val="Titre1"/>
        <w:rPr>
          <w:lang w:val="fr-CA"/>
        </w:rPr>
      </w:pPr>
      <w:bookmarkStart w:id="7" w:name="_Toc410304354"/>
      <w:bookmarkStart w:id="8" w:name="_Toc410305502"/>
      <w:bookmarkStart w:id="9" w:name="_Toc410305898"/>
      <w:bookmarkStart w:id="10" w:name="_Toc410305951"/>
      <w:bookmarkStart w:id="11" w:name="_Toc410306226"/>
      <w:bookmarkStart w:id="12" w:name="_Toc184200146"/>
      <w:bookmarkStart w:id="13" w:name="_Toc222126833"/>
      <w:bookmarkStart w:id="14" w:name="_Toc224811838"/>
      <w:r w:rsidRPr="0077534A">
        <w:rPr>
          <w:lang w:val="fr-CA"/>
        </w:rPr>
        <w:t>CHAPITR</w:t>
      </w:r>
      <w:r w:rsidR="00095B8A" w:rsidRPr="0077534A">
        <w:rPr>
          <w:lang w:val="fr-CA"/>
        </w:rPr>
        <w:t>E</w:t>
      </w:r>
      <w:r w:rsidR="00277721" w:rsidRPr="0077534A">
        <w:rPr>
          <w:lang w:val="fr-CA"/>
        </w:rPr>
        <w:t xml:space="preserve"> </w:t>
      </w:r>
      <w:r w:rsidR="00095B8A" w:rsidRPr="0077534A">
        <w:rPr>
          <w:lang w:val="fr-CA"/>
        </w:rPr>
        <w:t>I</w:t>
      </w:r>
      <w:r w:rsidR="004B44BE">
        <w:rPr>
          <w:lang w:val="fr-CA"/>
        </w:rPr>
        <w:t> :</w:t>
      </w:r>
      <w:r w:rsidR="00600804" w:rsidRPr="0077534A">
        <w:rPr>
          <w:lang w:val="fr-CA"/>
        </w:rPr>
        <w:t xml:space="preserve"> </w:t>
      </w:r>
      <w:r w:rsidRPr="0077534A">
        <w:rPr>
          <w:lang w:val="fr-CA"/>
        </w:rPr>
        <w:t>DISPOSITIONS</w:t>
      </w:r>
      <w:r w:rsidR="00277721" w:rsidRPr="0077534A">
        <w:rPr>
          <w:lang w:val="fr-CA"/>
        </w:rPr>
        <w:t xml:space="preserve"> </w:t>
      </w:r>
      <w:r w:rsidRPr="0077534A">
        <w:rPr>
          <w:lang w:val="fr-CA"/>
        </w:rPr>
        <w:t>GÉNÉRALE</w:t>
      </w:r>
      <w:r w:rsidR="00095B8A" w:rsidRPr="0077534A">
        <w:rPr>
          <w:lang w:val="fr-CA"/>
        </w:rPr>
        <w:t>S</w:t>
      </w:r>
      <w:bookmarkEnd w:id="7"/>
      <w:bookmarkEnd w:id="8"/>
      <w:bookmarkEnd w:id="9"/>
      <w:bookmarkEnd w:id="10"/>
      <w:bookmarkEnd w:id="11"/>
      <w:bookmarkEnd w:id="12"/>
      <w:bookmarkEnd w:id="13"/>
      <w:bookmarkEnd w:id="14"/>
    </w:p>
    <w:p w14:paraId="1BBA3D05" w14:textId="77777777" w:rsidR="00DA1B18" w:rsidRDefault="00DA1B18" w:rsidP="00EB0B48">
      <w:pPr>
        <w:pStyle w:val="article"/>
        <w:ind w:left="0" w:right="-143"/>
      </w:pPr>
      <w:bookmarkStart w:id="15" w:name="_Toc410304355"/>
      <w:bookmarkStart w:id="16" w:name="_Toc410305503"/>
      <w:bookmarkStart w:id="17" w:name="_Toc410305899"/>
      <w:bookmarkStart w:id="18" w:name="_Toc410305952"/>
      <w:bookmarkStart w:id="19" w:name="_Toc410306227"/>
    </w:p>
    <w:p w14:paraId="52C3A535" w14:textId="77777777" w:rsidR="00DA1B18" w:rsidRPr="0077534A" w:rsidRDefault="00095B8A" w:rsidP="0077534A">
      <w:pPr>
        <w:pStyle w:val="Titre2"/>
        <w:rPr>
          <w:bCs w:val="0"/>
          <w:i w:val="0"/>
          <w:iCs w:val="0"/>
          <w:lang w:val="fr-CA"/>
        </w:rPr>
      </w:pPr>
      <w:bookmarkStart w:id="20" w:name="_Toc184200147"/>
      <w:bookmarkStart w:id="21" w:name="_Toc222126834"/>
      <w:bookmarkStart w:id="22" w:name="_Toc224811839"/>
      <w:r w:rsidRPr="0077534A">
        <w:rPr>
          <w:lang w:val="fr-CA"/>
        </w:rPr>
        <w:t xml:space="preserve">Article 1 </w:t>
      </w:r>
      <w:r w:rsidR="00081BEB" w:rsidRPr="0077534A">
        <w:rPr>
          <w:lang w:val="fr-CA"/>
        </w:rPr>
        <w:t xml:space="preserve">- </w:t>
      </w:r>
      <w:r w:rsidR="00DA1B18" w:rsidRPr="0077534A">
        <w:rPr>
          <w:lang w:val="fr-CA"/>
        </w:rPr>
        <w:t>Définitions</w:t>
      </w:r>
      <w:bookmarkEnd w:id="20"/>
      <w:bookmarkEnd w:id="21"/>
      <w:bookmarkEnd w:id="22"/>
    </w:p>
    <w:p w14:paraId="36A5CB87" w14:textId="77777777" w:rsidR="00DA1B18" w:rsidRDefault="00DA1B18" w:rsidP="00EB0B48">
      <w:pPr>
        <w:pStyle w:val="article"/>
        <w:ind w:right="-143"/>
      </w:pPr>
    </w:p>
    <w:p w14:paraId="117DDBC1" w14:textId="3D4ED891" w:rsidR="00DA1B18" w:rsidRDefault="59F53C80" w:rsidP="00D276BC">
      <w:pPr>
        <w:ind w:left="709" w:right="-143" w:hanging="425"/>
        <w:jc w:val="both"/>
        <w:rPr>
          <w:lang w:val="fr-CA"/>
        </w:rPr>
      </w:pPr>
      <w:r w:rsidRPr="59F53C80">
        <w:rPr>
          <w:lang w:val="fr-CA"/>
        </w:rPr>
        <w:t>1.1</w:t>
      </w:r>
      <w:r w:rsidR="0F1B9278" w:rsidRPr="00A00CEF">
        <w:rPr>
          <w:lang w:val="fr-CA"/>
        </w:rPr>
        <w:tab/>
      </w:r>
      <w:bookmarkEnd w:id="15"/>
      <w:bookmarkEnd w:id="16"/>
      <w:bookmarkEnd w:id="17"/>
      <w:bookmarkEnd w:id="18"/>
      <w:bookmarkEnd w:id="19"/>
      <w:r w:rsidRPr="59F53C80">
        <w:rPr>
          <w:lang w:val="fr-CA"/>
        </w:rPr>
        <w:t>SERUM</w:t>
      </w:r>
      <w:r w:rsidR="004B44BE">
        <w:rPr>
          <w:lang w:val="fr-CA"/>
        </w:rPr>
        <w:t> :</w:t>
      </w:r>
      <w:r w:rsidRPr="59F53C80">
        <w:rPr>
          <w:lang w:val="fr-CA"/>
        </w:rPr>
        <w:t xml:space="preserve"> Syndicat des employé(e)s de la recherche de l’Université de Montréal [SERUM], section locale 17751. Les mots </w:t>
      </w:r>
      <w:r w:rsidRPr="009A45BA">
        <w:rPr>
          <w:lang w:val="fr-CA"/>
        </w:rPr>
        <w:t>«</w:t>
      </w:r>
      <w:r w:rsidR="004E5C44">
        <w:rPr>
          <w:lang w:val="fr-CA"/>
        </w:rPr>
        <w:t> </w:t>
      </w:r>
      <w:r w:rsidRPr="59F53C80">
        <w:rPr>
          <w:lang w:val="fr-CA"/>
        </w:rPr>
        <w:t>employé(e)s de la recherche</w:t>
      </w:r>
      <w:r w:rsidR="004E5C44">
        <w:rPr>
          <w:lang w:val="fr-CA"/>
        </w:rPr>
        <w:t> </w:t>
      </w:r>
      <w:r w:rsidRPr="59F53C80">
        <w:rPr>
          <w:lang w:val="fr-CA"/>
        </w:rPr>
        <w:t xml:space="preserve">» désignent les personnes salariées visées par les certificats d’accréditation du Syndicat émis le 8 octobre 2008, le 2 décembre 2010 et le 8 avril 2014. </w:t>
      </w:r>
    </w:p>
    <w:p w14:paraId="24642932" w14:textId="77777777" w:rsidR="00DA1B18" w:rsidRDefault="00DA1B18" w:rsidP="00D276BC">
      <w:pPr>
        <w:ind w:left="284" w:right="-143"/>
        <w:jc w:val="both"/>
        <w:rPr>
          <w:lang w:val="fr-CA"/>
        </w:rPr>
      </w:pPr>
    </w:p>
    <w:p w14:paraId="318D31D7" w14:textId="08785843" w:rsidR="00DA1B18" w:rsidRDefault="00DA1B18" w:rsidP="00D276BC">
      <w:pPr>
        <w:numPr>
          <w:ilvl w:val="1"/>
          <w:numId w:val="29"/>
        </w:numPr>
        <w:ind w:right="-143" w:hanging="76"/>
        <w:jc w:val="both"/>
        <w:rPr>
          <w:lang w:val="fr-CA"/>
        </w:rPr>
      </w:pPr>
      <w:r>
        <w:rPr>
          <w:lang w:val="fr-CA"/>
        </w:rPr>
        <w:t>AFPC</w:t>
      </w:r>
      <w:r w:rsidR="004B44BE">
        <w:rPr>
          <w:lang w:val="fr-CA"/>
        </w:rPr>
        <w:t> :</w:t>
      </w:r>
      <w:r>
        <w:rPr>
          <w:lang w:val="fr-CA"/>
        </w:rPr>
        <w:t xml:space="preserve"> </w:t>
      </w:r>
      <w:r w:rsidRPr="00CF7104">
        <w:rPr>
          <w:lang w:val="fr-CA"/>
        </w:rPr>
        <w:t xml:space="preserve">Alliance de la </w:t>
      </w:r>
      <w:r w:rsidR="00847FBD">
        <w:rPr>
          <w:lang w:val="fr-CA"/>
        </w:rPr>
        <w:t>F</w:t>
      </w:r>
      <w:r w:rsidRPr="00CF7104">
        <w:rPr>
          <w:lang w:val="fr-CA"/>
        </w:rPr>
        <w:t xml:space="preserve">onction </w:t>
      </w:r>
      <w:r w:rsidR="004B44BE">
        <w:rPr>
          <w:lang w:val="fr-CA"/>
        </w:rPr>
        <w:t>p</w:t>
      </w:r>
      <w:r w:rsidRPr="00CF7104">
        <w:rPr>
          <w:lang w:val="fr-CA"/>
        </w:rPr>
        <w:t xml:space="preserve">ublique du </w:t>
      </w:r>
      <w:r w:rsidR="00C20C73">
        <w:rPr>
          <w:lang w:val="fr-CA"/>
        </w:rPr>
        <w:t>Canada.</w:t>
      </w:r>
    </w:p>
    <w:p w14:paraId="10BDD44F" w14:textId="77777777" w:rsidR="00726926" w:rsidRDefault="00726926" w:rsidP="00D276BC">
      <w:pPr>
        <w:ind w:left="284" w:right="-143"/>
        <w:jc w:val="both"/>
        <w:rPr>
          <w:lang w:val="fr-CA"/>
        </w:rPr>
      </w:pPr>
    </w:p>
    <w:p w14:paraId="5D868DF3" w14:textId="6336BA07" w:rsidR="00C20C73" w:rsidRDefault="57971952" w:rsidP="00D276BC">
      <w:pPr>
        <w:numPr>
          <w:ilvl w:val="1"/>
          <w:numId w:val="29"/>
        </w:numPr>
        <w:ind w:right="-143" w:hanging="76"/>
        <w:jc w:val="both"/>
        <w:rPr>
          <w:lang w:val="fr-CA"/>
        </w:rPr>
      </w:pPr>
      <w:r w:rsidRPr="57971952">
        <w:rPr>
          <w:lang w:val="fr-CA"/>
        </w:rPr>
        <w:t>Membre</w:t>
      </w:r>
      <w:r w:rsidR="004B44BE">
        <w:rPr>
          <w:lang w:val="fr-CA"/>
        </w:rPr>
        <w:t> :</w:t>
      </w:r>
      <w:r w:rsidRPr="57971952">
        <w:rPr>
          <w:lang w:val="fr-CA"/>
        </w:rPr>
        <w:t xml:space="preserve"> Toute personne appartenant à l’</w:t>
      </w:r>
      <w:r w:rsidR="00E0109C">
        <w:rPr>
          <w:lang w:val="fr-CA"/>
        </w:rPr>
        <w:t xml:space="preserve">une des trois </w:t>
      </w:r>
      <w:r w:rsidRPr="57971952">
        <w:rPr>
          <w:lang w:val="fr-CA"/>
        </w:rPr>
        <w:t>unité</w:t>
      </w:r>
      <w:r w:rsidR="00E0109C">
        <w:rPr>
          <w:lang w:val="fr-CA"/>
        </w:rPr>
        <w:t>s</w:t>
      </w:r>
      <w:r w:rsidRPr="57971952">
        <w:rPr>
          <w:lang w:val="fr-CA"/>
        </w:rPr>
        <w:t>.</w:t>
      </w:r>
    </w:p>
    <w:p w14:paraId="0E008669" w14:textId="77777777" w:rsidR="00C20C73" w:rsidRDefault="00C20C73" w:rsidP="00D276BC">
      <w:pPr>
        <w:ind w:right="-143"/>
        <w:jc w:val="both"/>
        <w:rPr>
          <w:lang w:val="fr-CA"/>
        </w:rPr>
      </w:pPr>
    </w:p>
    <w:p w14:paraId="45312989" w14:textId="0C0492E7" w:rsidR="00726926" w:rsidRDefault="00726926" w:rsidP="00D276BC">
      <w:pPr>
        <w:numPr>
          <w:ilvl w:val="1"/>
          <w:numId w:val="29"/>
        </w:numPr>
        <w:ind w:left="709" w:right="-143" w:hanging="425"/>
        <w:jc w:val="both"/>
        <w:rPr>
          <w:lang w:val="fr-CA"/>
        </w:rPr>
      </w:pPr>
      <w:r>
        <w:rPr>
          <w:lang w:val="fr-CA"/>
        </w:rPr>
        <w:t>Membre en règle</w:t>
      </w:r>
      <w:r w:rsidR="004B44BE">
        <w:rPr>
          <w:lang w:val="fr-CA"/>
        </w:rPr>
        <w:t> :</w:t>
      </w:r>
      <w:r>
        <w:rPr>
          <w:lang w:val="fr-CA"/>
        </w:rPr>
        <w:t xml:space="preserve"> </w:t>
      </w:r>
      <w:r w:rsidR="00154DB0">
        <w:rPr>
          <w:lang w:val="fr-CA"/>
        </w:rPr>
        <w:t>T</w:t>
      </w:r>
      <w:r w:rsidRPr="001A086A">
        <w:rPr>
          <w:lang w:val="fr-CA"/>
        </w:rPr>
        <w:t xml:space="preserve">out membre ayant signé la formule d’adhésion. </w:t>
      </w:r>
    </w:p>
    <w:p w14:paraId="380D3075" w14:textId="77777777" w:rsidR="00223259" w:rsidRDefault="00223259" w:rsidP="00F14A7A">
      <w:pPr>
        <w:pStyle w:val="Paragraphedeliste"/>
        <w:spacing w:after="0"/>
      </w:pPr>
    </w:p>
    <w:p w14:paraId="44F9A3C9" w14:textId="38F05E07" w:rsidR="00223259" w:rsidRDefault="00223259" w:rsidP="00D276BC">
      <w:pPr>
        <w:numPr>
          <w:ilvl w:val="1"/>
          <w:numId w:val="29"/>
        </w:numPr>
        <w:ind w:left="709" w:right="-143" w:hanging="425"/>
        <w:jc w:val="both"/>
        <w:rPr>
          <w:lang w:val="fr-CA"/>
        </w:rPr>
      </w:pPr>
      <w:r>
        <w:rPr>
          <w:lang w:val="fr-CA"/>
        </w:rPr>
        <w:t>U</w:t>
      </w:r>
      <w:r w:rsidR="003441EB">
        <w:rPr>
          <w:lang w:val="fr-CA"/>
        </w:rPr>
        <w:t xml:space="preserve">nité </w:t>
      </w:r>
      <w:r>
        <w:rPr>
          <w:lang w:val="fr-CA"/>
        </w:rPr>
        <w:t>PSA</w:t>
      </w:r>
      <w:r w:rsidR="004B44BE">
        <w:rPr>
          <w:lang w:val="fr-CA"/>
        </w:rPr>
        <w:t> :</w:t>
      </w:r>
      <w:r>
        <w:rPr>
          <w:lang w:val="fr-CA"/>
        </w:rPr>
        <w:t xml:space="preserve"> </w:t>
      </w:r>
      <w:r w:rsidR="004B44BE">
        <w:rPr>
          <w:lang w:val="fr-CA"/>
        </w:rPr>
        <w:t>T</w:t>
      </w:r>
      <w:r>
        <w:rPr>
          <w:lang w:val="fr-CA"/>
        </w:rPr>
        <w:t>ou</w:t>
      </w:r>
      <w:r w:rsidR="00E0109C">
        <w:rPr>
          <w:lang w:val="fr-CA"/>
        </w:rPr>
        <w:t>tes</w:t>
      </w:r>
      <w:r>
        <w:rPr>
          <w:lang w:val="fr-CA"/>
        </w:rPr>
        <w:t xml:space="preserve"> les </w:t>
      </w:r>
      <w:r w:rsidR="00E0109C">
        <w:rPr>
          <w:lang w:val="fr-CA"/>
        </w:rPr>
        <w:t xml:space="preserve">personnes </w:t>
      </w:r>
      <w:r>
        <w:rPr>
          <w:lang w:val="fr-CA"/>
        </w:rPr>
        <w:t>salari</w:t>
      </w:r>
      <w:r w:rsidR="00E0109C">
        <w:rPr>
          <w:lang w:val="fr-CA"/>
        </w:rPr>
        <w:t>é</w:t>
      </w:r>
      <w:r>
        <w:rPr>
          <w:lang w:val="fr-CA"/>
        </w:rPr>
        <w:t xml:space="preserve">es à l’emploi de </w:t>
      </w:r>
      <w:r w:rsidR="004B44BE">
        <w:rPr>
          <w:lang w:val="fr-CA"/>
        </w:rPr>
        <w:t>l’Université de Montréal (</w:t>
      </w:r>
      <w:r>
        <w:rPr>
          <w:lang w:val="fr-CA"/>
        </w:rPr>
        <w:t>UdeM</w:t>
      </w:r>
      <w:r w:rsidR="004B44BE">
        <w:rPr>
          <w:lang w:val="fr-CA"/>
        </w:rPr>
        <w:t>)</w:t>
      </w:r>
      <w:r>
        <w:rPr>
          <w:lang w:val="fr-CA"/>
        </w:rPr>
        <w:t>, salarié</w:t>
      </w:r>
      <w:r w:rsidR="00E0109C">
        <w:rPr>
          <w:lang w:val="fr-CA"/>
        </w:rPr>
        <w:t>e</w:t>
      </w:r>
      <w:r>
        <w:rPr>
          <w:lang w:val="fr-CA"/>
        </w:rPr>
        <w:t xml:space="preserve">s au sens du </w:t>
      </w:r>
      <w:r w:rsidR="00CF379C">
        <w:rPr>
          <w:lang w:val="fr-CA"/>
        </w:rPr>
        <w:t>C</w:t>
      </w:r>
      <w:r>
        <w:rPr>
          <w:lang w:val="fr-CA"/>
        </w:rPr>
        <w:t xml:space="preserve">ode du travail, dont le salaire émane de fonds de recherche ou de fonds spéciaux, faisant partie du personnel de soutien ou d’administration, </w:t>
      </w:r>
      <w:r w:rsidR="00E0109C">
        <w:rPr>
          <w:lang w:val="fr-CA"/>
        </w:rPr>
        <w:t>à</w:t>
      </w:r>
      <w:r>
        <w:rPr>
          <w:lang w:val="fr-CA"/>
        </w:rPr>
        <w:t xml:space="preserve"> l’exception de </w:t>
      </w:r>
      <w:r w:rsidR="00CF379C">
        <w:rPr>
          <w:lang w:val="fr-CA"/>
        </w:rPr>
        <w:t xml:space="preserve">celles déjà visées par une </w:t>
      </w:r>
      <w:r>
        <w:rPr>
          <w:lang w:val="fr-CA"/>
        </w:rPr>
        <w:t>autre unité d’accréditation</w:t>
      </w:r>
      <w:r w:rsidR="003441EB">
        <w:rPr>
          <w:lang w:val="fr-CA"/>
        </w:rPr>
        <w:t>.</w:t>
      </w:r>
    </w:p>
    <w:p w14:paraId="646BD930" w14:textId="77777777" w:rsidR="00223259" w:rsidRDefault="00223259" w:rsidP="00F14A7A">
      <w:pPr>
        <w:pStyle w:val="Paragraphedeliste"/>
        <w:spacing w:after="0"/>
      </w:pPr>
    </w:p>
    <w:p w14:paraId="56E02C96" w14:textId="78540662" w:rsidR="00223259" w:rsidRDefault="00223259" w:rsidP="00D276BC">
      <w:pPr>
        <w:numPr>
          <w:ilvl w:val="1"/>
          <w:numId w:val="29"/>
        </w:numPr>
        <w:ind w:left="709" w:right="-143" w:hanging="425"/>
        <w:jc w:val="both"/>
        <w:rPr>
          <w:lang w:val="fr-CA"/>
        </w:rPr>
      </w:pPr>
      <w:r>
        <w:rPr>
          <w:lang w:val="fr-CA"/>
        </w:rPr>
        <w:t>U</w:t>
      </w:r>
      <w:r w:rsidR="003441EB">
        <w:rPr>
          <w:lang w:val="fr-CA"/>
        </w:rPr>
        <w:t>nité</w:t>
      </w:r>
      <w:r>
        <w:rPr>
          <w:lang w:val="fr-CA"/>
        </w:rPr>
        <w:t xml:space="preserve"> PRO</w:t>
      </w:r>
      <w:r w:rsidR="004B44BE">
        <w:rPr>
          <w:lang w:val="fr-CA"/>
        </w:rPr>
        <w:t> :</w:t>
      </w:r>
      <w:r>
        <w:rPr>
          <w:lang w:val="fr-CA"/>
        </w:rPr>
        <w:t xml:space="preserve"> </w:t>
      </w:r>
      <w:r w:rsidR="004B44BE">
        <w:rPr>
          <w:lang w:val="fr-CA"/>
        </w:rPr>
        <w:t>T</w:t>
      </w:r>
      <w:r>
        <w:rPr>
          <w:lang w:val="fr-CA"/>
        </w:rPr>
        <w:t>ou</w:t>
      </w:r>
      <w:r w:rsidR="00E0109C">
        <w:rPr>
          <w:lang w:val="fr-CA"/>
        </w:rPr>
        <w:t>te</w:t>
      </w:r>
      <w:r>
        <w:rPr>
          <w:lang w:val="fr-CA"/>
        </w:rPr>
        <w:t xml:space="preserve">s les </w:t>
      </w:r>
      <w:r w:rsidR="00E0109C">
        <w:rPr>
          <w:lang w:val="fr-CA"/>
        </w:rPr>
        <w:t xml:space="preserve">personnes </w:t>
      </w:r>
      <w:r>
        <w:rPr>
          <w:lang w:val="fr-CA"/>
        </w:rPr>
        <w:t>professionnel</w:t>
      </w:r>
      <w:r w:rsidR="00E0109C">
        <w:rPr>
          <w:lang w:val="fr-CA"/>
        </w:rPr>
        <w:t>le</w:t>
      </w:r>
      <w:r>
        <w:rPr>
          <w:lang w:val="fr-CA"/>
        </w:rPr>
        <w:t xml:space="preserve">s à l’emploi de </w:t>
      </w:r>
      <w:r w:rsidR="004B44BE">
        <w:rPr>
          <w:lang w:val="fr-CA"/>
        </w:rPr>
        <w:t>l’</w:t>
      </w:r>
      <w:r>
        <w:rPr>
          <w:lang w:val="fr-CA"/>
        </w:rPr>
        <w:t>UdeM, salarié</w:t>
      </w:r>
      <w:r w:rsidR="00E0109C">
        <w:rPr>
          <w:lang w:val="fr-CA"/>
        </w:rPr>
        <w:t>e</w:t>
      </w:r>
      <w:r>
        <w:rPr>
          <w:lang w:val="fr-CA"/>
        </w:rPr>
        <w:t xml:space="preserve">s au sens du </w:t>
      </w:r>
      <w:r w:rsidR="00CF379C">
        <w:rPr>
          <w:lang w:val="fr-CA"/>
        </w:rPr>
        <w:t>C</w:t>
      </w:r>
      <w:r>
        <w:rPr>
          <w:lang w:val="fr-CA"/>
        </w:rPr>
        <w:t xml:space="preserve">ode du travail, dont le salaire émane de fonds de recherche ou de fonds spéciaux, </w:t>
      </w:r>
      <w:r w:rsidR="00E0109C">
        <w:rPr>
          <w:lang w:val="fr-CA"/>
        </w:rPr>
        <w:t>à</w:t>
      </w:r>
      <w:r>
        <w:rPr>
          <w:lang w:val="fr-CA"/>
        </w:rPr>
        <w:t xml:space="preserve"> l’exception de ce</w:t>
      </w:r>
      <w:r w:rsidR="00E0109C">
        <w:rPr>
          <w:lang w:val="fr-CA"/>
        </w:rPr>
        <w:t>lles</w:t>
      </w:r>
      <w:r>
        <w:rPr>
          <w:lang w:val="fr-CA"/>
        </w:rPr>
        <w:t xml:space="preserve"> déjà visé</w:t>
      </w:r>
      <w:r w:rsidR="00E0109C">
        <w:rPr>
          <w:lang w:val="fr-CA"/>
        </w:rPr>
        <w:t>e</w:t>
      </w:r>
      <w:r>
        <w:rPr>
          <w:lang w:val="fr-CA"/>
        </w:rPr>
        <w:t>s par une autre unité d’accréditation.</w:t>
      </w:r>
    </w:p>
    <w:p w14:paraId="2543224F" w14:textId="77777777" w:rsidR="00223259" w:rsidRPr="009674C5" w:rsidRDefault="00223259" w:rsidP="00D276BC">
      <w:pPr>
        <w:rPr>
          <w:lang w:val="fr-CA"/>
        </w:rPr>
      </w:pPr>
    </w:p>
    <w:p w14:paraId="67062FBB" w14:textId="4A85E79F" w:rsidR="00223259" w:rsidRDefault="00223259" w:rsidP="00D276BC">
      <w:pPr>
        <w:numPr>
          <w:ilvl w:val="1"/>
          <w:numId w:val="29"/>
        </w:numPr>
        <w:ind w:left="709" w:right="-143" w:hanging="425"/>
        <w:jc w:val="both"/>
        <w:rPr>
          <w:lang w:val="fr-CA"/>
        </w:rPr>
      </w:pPr>
      <w:r>
        <w:rPr>
          <w:lang w:val="fr-CA"/>
        </w:rPr>
        <w:t>U</w:t>
      </w:r>
      <w:r w:rsidR="003441EB">
        <w:rPr>
          <w:lang w:val="fr-CA"/>
        </w:rPr>
        <w:t>nité</w:t>
      </w:r>
      <w:r>
        <w:rPr>
          <w:lang w:val="fr-CA"/>
        </w:rPr>
        <w:t xml:space="preserve"> P</w:t>
      </w:r>
      <w:r w:rsidR="003441EB">
        <w:rPr>
          <w:lang w:val="fr-CA"/>
        </w:rPr>
        <w:t>ostdoc</w:t>
      </w:r>
      <w:r w:rsidR="00C050A8">
        <w:rPr>
          <w:lang w:val="fr-CA"/>
        </w:rPr>
        <w:t>s</w:t>
      </w:r>
      <w:r w:rsidR="004B44BE">
        <w:rPr>
          <w:lang w:val="fr-CA"/>
        </w:rPr>
        <w:t> :</w:t>
      </w:r>
      <w:r>
        <w:rPr>
          <w:lang w:val="fr-CA"/>
        </w:rPr>
        <w:t xml:space="preserve"> </w:t>
      </w:r>
      <w:r w:rsidR="00F603BC">
        <w:rPr>
          <w:lang w:val="fr-CA"/>
        </w:rPr>
        <w:t>T</w:t>
      </w:r>
      <w:r>
        <w:rPr>
          <w:lang w:val="fr-CA"/>
        </w:rPr>
        <w:t>ou</w:t>
      </w:r>
      <w:r w:rsidR="00E0109C">
        <w:rPr>
          <w:lang w:val="fr-CA"/>
        </w:rPr>
        <w:t>tes</w:t>
      </w:r>
      <w:r>
        <w:rPr>
          <w:lang w:val="fr-CA"/>
        </w:rPr>
        <w:t xml:space="preserve"> les </w:t>
      </w:r>
      <w:r w:rsidR="00E0109C">
        <w:rPr>
          <w:lang w:val="fr-CA"/>
        </w:rPr>
        <w:t xml:space="preserve">personnes </w:t>
      </w:r>
      <w:r>
        <w:rPr>
          <w:lang w:val="fr-CA"/>
        </w:rPr>
        <w:t>postdoctorant</w:t>
      </w:r>
      <w:r w:rsidR="00E0109C">
        <w:rPr>
          <w:lang w:val="fr-CA"/>
        </w:rPr>
        <w:t>e</w:t>
      </w:r>
      <w:r>
        <w:rPr>
          <w:lang w:val="fr-CA"/>
        </w:rPr>
        <w:t xml:space="preserve">s à l’emploi de </w:t>
      </w:r>
      <w:r w:rsidR="00E50B51">
        <w:rPr>
          <w:lang w:val="fr-CA"/>
        </w:rPr>
        <w:t>l’</w:t>
      </w:r>
      <w:r>
        <w:rPr>
          <w:lang w:val="fr-CA"/>
        </w:rPr>
        <w:t>UdeM, salarié</w:t>
      </w:r>
      <w:r w:rsidR="00E0109C">
        <w:rPr>
          <w:lang w:val="fr-CA"/>
        </w:rPr>
        <w:t>e</w:t>
      </w:r>
      <w:r>
        <w:rPr>
          <w:lang w:val="fr-CA"/>
        </w:rPr>
        <w:t xml:space="preserve">s au sens du </w:t>
      </w:r>
      <w:r w:rsidR="00CF379C">
        <w:rPr>
          <w:lang w:val="fr-CA"/>
        </w:rPr>
        <w:t>C</w:t>
      </w:r>
      <w:r>
        <w:rPr>
          <w:lang w:val="fr-CA"/>
        </w:rPr>
        <w:t xml:space="preserve">ode du travail, dont la rémunération provient de bourses ou de salaires octroyés à partir de fonds de recherche de </w:t>
      </w:r>
      <w:r w:rsidR="00E50B51">
        <w:rPr>
          <w:lang w:val="fr-CA"/>
        </w:rPr>
        <w:t>l’</w:t>
      </w:r>
      <w:r>
        <w:rPr>
          <w:lang w:val="fr-CA"/>
        </w:rPr>
        <w:t xml:space="preserve">UdeM, </w:t>
      </w:r>
      <w:r w:rsidR="00E0109C">
        <w:rPr>
          <w:lang w:val="fr-CA"/>
        </w:rPr>
        <w:t>à</w:t>
      </w:r>
      <w:r>
        <w:rPr>
          <w:lang w:val="fr-CA"/>
        </w:rPr>
        <w:t xml:space="preserve"> l’exclusion de ce</w:t>
      </w:r>
      <w:r w:rsidR="00E0109C">
        <w:rPr>
          <w:lang w:val="fr-CA"/>
        </w:rPr>
        <w:t>lles</w:t>
      </w:r>
      <w:r>
        <w:rPr>
          <w:lang w:val="fr-CA"/>
        </w:rPr>
        <w:t xml:space="preserve"> déjà visé</w:t>
      </w:r>
      <w:r w:rsidR="00E0109C">
        <w:rPr>
          <w:lang w:val="fr-CA"/>
        </w:rPr>
        <w:t>e</w:t>
      </w:r>
      <w:r>
        <w:rPr>
          <w:lang w:val="fr-CA"/>
        </w:rPr>
        <w:t>s par une autre unité d’accréditation</w:t>
      </w:r>
      <w:r w:rsidR="00E0109C">
        <w:rPr>
          <w:lang w:val="fr-CA"/>
        </w:rPr>
        <w:t>.</w:t>
      </w:r>
    </w:p>
    <w:p w14:paraId="4CE0BAD2" w14:textId="77777777" w:rsidR="00223259" w:rsidRPr="00CF7104" w:rsidRDefault="00223259" w:rsidP="003441EB">
      <w:pPr>
        <w:ind w:left="360" w:right="-143"/>
        <w:jc w:val="both"/>
        <w:rPr>
          <w:lang w:val="fr-CA"/>
        </w:rPr>
      </w:pPr>
    </w:p>
    <w:p w14:paraId="1E9FF655" w14:textId="77777777" w:rsidR="00095B8A" w:rsidRPr="0077534A" w:rsidRDefault="00BA7D74" w:rsidP="0077534A">
      <w:pPr>
        <w:pStyle w:val="Titre2"/>
        <w:rPr>
          <w:bCs w:val="0"/>
          <w:i w:val="0"/>
          <w:iCs w:val="0"/>
          <w:lang w:val="fr-CA"/>
        </w:rPr>
      </w:pPr>
      <w:bookmarkStart w:id="23" w:name="_Toc410304356"/>
      <w:bookmarkStart w:id="24" w:name="_Toc410305504"/>
      <w:bookmarkStart w:id="25" w:name="_Toc410305900"/>
      <w:bookmarkStart w:id="26" w:name="_Toc410305953"/>
      <w:bookmarkStart w:id="27" w:name="_Toc410306228"/>
      <w:bookmarkStart w:id="28" w:name="_Toc184200148"/>
      <w:bookmarkStart w:id="29" w:name="_Toc222126835"/>
      <w:bookmarkStart w:id="30" w:name="_Toc224811840"/>
      <w:r w:rsidRPr="0077534A">
        <w:rPr>
          <w:lang w:val="fr-CA"/>
        </w:rPr>
        <w:t xml:space="preserve">Article 2 - </w:t>
      </w:r>
      <w:r w:rsidR="00095B8A" w:rsidRPr="0077534A">
        <w:rPr>
          <w:lang w:val="fr-CA"/>
        </w:rPr>
        <w:t xml:space="preserve">Siège social du </w:t>
      </w:r>
      <w:r w:rsidR="00B70E74" w:rsidRPr="0077534A">
        <w:rPr>
          <w:lang w:val="fr-CA"/>
        </w:rPr>
        <w:t>Syndicat</w:t>
      </w:r>
      <w:bookmarkEnd w:id="23"/>
      <w:bookmarkEnd w:id="24"/>
      <w:bookmarkEnd w:id="25"/>
      <w:bookmarkEnd w:id="26"/>
      <w:bookmarkEnd w:id="27"/>
      <w:bookmarkEnd w:id="28"/>
      <w:bookmarkEnd w:id="29"/>
      <w:bookmarkEnd w:id="30"/>
    </w:p>
    <w:p w14:paraId="79B9D7F1" w14:textId="77777777" w:rsidR="00C86D35" w:rsidRPr="00CF7104" w:rsidRDefault="00C86D35" w:rsidP="00EB0B48">
      <w:pPr>
        <w:autoSpaceDE w:val="0"/>
        <w:autoSpaceDN w:val="0"/>
        <w:adjustRightInd w:val="0"/>
        <w:ind w:left="284" w:right="-143"/>
        <w:jc w:val="both"/>
        <w:rPr>
          <w:b/>
          <w:lang w:val="fr-CA"/>
        </w:rPr>
      </w:pPr>
    </w:p>
    <w:p w14:paraId="699E3A2D" w14:textId="77777777" w:rsidR="00095B8A" w:rsidRPr="00CF7104" w:rsidRDefault="00095B8A" w:rsidP="00EB0B48">
      <w:pPr>
        <w:autoSpaceDE w:val="0"/>
        <w:autoSpaceDN w:val="0"/>
        <w:adjustRightInd w:val="0"/>
        <w:ind w:left="284" w:right="-143"/>
        <w:jc w:val="both"/>
        <w:rPr>
          <w:lang w:val="fr-CA"/>
        </w:rPr>
      </w:pPr>
      <w:r w:rsidRPr="00CF7104">
        <w:rPr>
          <w:lang w:val="fr-CA"/>
        </w:rPr>
        <w:t xml:space="preserve">Le </w:t>
      </w:r>
      <w:r w:rsidR="00B70E74" w:rsidRPr="00CF7104">
        <w:rPr>
          <w:lang w:val="fr-CA"/>
        </w:rPr>
        <w:t>Syndicat</w:t>
      </w:r>
      <w:r w:rsidRPr="00CF7104">
        <w:rPr>
          <w:lang w:val="fr-CA"/>
        </w:rPr>
        <w:t xml:space="preserve"> a son siège social </w:t>
      </w:r>
      <w:r w:rsidR="001A086A">
        <w:rPr>
          <w:lang w:val="fr-CA"/>
        </w:rPr>
        <w:t xml:space="preserve">à </w:t>
      </w:r>
      <w:r w:rsidRPr="00CF7104">
        <w:rPr>
          <w:lang w:val="fr-CA"/>
        </w:rPr>
        <w:t>Montréal.</w:t>
      </w:r>
    </w:p>
    <w:p w14:paraId="762AB37A" w14:textId="77777777" w:rsidR="00095B8A" w:rsidRPr="00CF7104" w:rsidRDefault="00095B8A" w:rsidP="00EB0B48">
      <w:pPr>
        <w:autoSpaceDE w:val="0"/>
        <w:autoSpaceDN w:val="0"/>
        <w:adjustRightInd w:val="0"/>
        <w:ind w:left="284" w:right="-143"/>
        <w:jc w:val="both"/>
        <w:rPr>
          <w:lang w:val="fr-CA"/>
        </w:rPr>
      </w:pPr>
    </w:p>
    <w:p w14:paraId="5F343512" w14:textId="77777777" w:rsidR="00095B8A" w:rsidRPr="0077534A" w:rsidRDefault="00BA7D74" w:rsidP="0077534A">
      <w:pPr>
        <w:pStyle w:val="Titre2"/>
        <w:rPr>
          <w:bCs w:val="0"/>
          <w:i w:val="0"/>
          <w:iCs w:val="0"/>
          <w:lang w:val="fr-CA"/>
        </w:rPr>
      </w:pPr>
      <w:bookmarkStart w:id="31" w:name="_Toc410304357"/>
      <w:bookmarkStart w:id="32" w:name="_Toc410305505"/>
      <w:bookmarkStart w:id="33" w:name="_Toc410305901"/>
      <w:bookmarkStart w:id="34" w:name="_Toc410305954"/>
      <w:bookmarkStart w:id="35" w:name="_Toc410306229"/>
      <w:bookmarkStart w:id="36" w:name="_Toc184200149"/>
      <w:bookmarkStart w:id="37" w:name="_Toc222126836"/>
      <w:bookmarkStart w:id="38" w:name="_Toc224811841"/>
      <w:r w:rsidRPr="0077534A">
        <w:rPr>
          <w:lang w:val="fr-CA"/>
        </w:rPr>
        <w:t xml:space="preserve">Article 3 - </w:t>
      </w:r>
      <w:r w:rsidR="00095B8A" w:rsidRPr="0077534A">
        <w:rPr>
          <w:lang w:val="fr-CA"/>
        </w:rPr>
        <w:t xml:space="preserve">Buts du </w:t>
      </w:r>
      <w:r w:rsidR="00B70E74" w:rsidRPr="0077534A">
        <w:rPr>
          <w:lang w:val="fr-CA"/>
        </w:rPr>
        <w:t>Syndicat</w:t>
      </w:r>
      <w:bookmarkEnd w:id="31"/>
      <w:bookmarkEnd w:id="32"/>
      <w:bookmarkEnd w:id="33"/>
      <w:bookmarkEnd w:id="34"/>
      <w:bookmarkEnd w:id="35"/>
      <w:bookmarkEnd w:id="36"/>
      <w:bookmarkEnd w:id="37"/>
      <w:bookmarkEnd w:id="38"/>
    </w:p>
    <w:p w14:paraId="70E4E727" w14:textId="77777777" w:rsidR="00C86D35" w:rsidRPr="00CF7104" w:rsidRDefault="00C86D35" w:rsidP="00EB0B48">
      <w:pPr>
        <w:autoSpaceDE w:val="0"/>
        <w:autoSpaceDN w:val="0"/>
        <w:adjustRightInd w:val="0"/>
        <w:ind w:left="284" w:right="-143"/>
        <w:jc w:val="both"/>
        <w:rPr>
          <w:b/>
          <w:lang w:val="fr-CA"/>
        </w:rPr>
      </w:pPr>
    </w:p>
    <w:p w14:paraId="1884A76D" w14:textId="2D3DB230" w:rsidR="00F1244E" w:rsidRPr="00CF7104" w:rsidRDefault="00095B8A" w:rsidP="00EB0B48">
      <w:pPr>
        <w:autoSpaceDE w:val="0"/>
        <w:autoSpaceDN w:val="0"/>
        <w:adjustRightInd w:val="0"/>
        <w:ind w:left="284" w:right="-143"/>
        <w:jc w:val="both"/>
        <w:rPr>
          <w:lang w:val="fr-CA"/>
        </w:rPr>
      </w:pPr>
      <w:r w:rsidRPr="00CF7104">
        <w:rPr>
          <w:lang w:val="fr-CA"/>
        </w:rPr>
        <w:t xml:space="preserve">Les buts du </w:t>
      </w:r>
      <w:r w:rsidR="00B70E74" w:rsidRPr="00CF7104">
        <w:rPr>
          <w:lang w:val="fr-CA"/>
        </w:rPr>
        <w:t>Syndicat</w:t>
      </w:r>
      <w:r w:rsidR="006E1435">
        <w:rPr>
          <w:lang w:val="fr-CA"/>
        </w:rPr>
        <w:t xml:space="preserve"> sont l</w:t>
      </w:r>
      <w:r w:rsidR="00995655">
        <w:rPr>
          <w:lang w:val="fr-CA"/>
        </w:rPr>
        <w:t>’</w:t>
      </w:r>
      <w:r w:rsidRPr="00CF7104">
        <w:rPr>
          <w:lang w:val="fr-CA"/>
        </w:rPr>
        <w:t>étude, la défense et la promotion des intérêts, des objectifs et des</w:t>
      </w:r>
      <w:r w:rsidR="0076575D" w:rsidRPr="00CF7104">
        <w:rPr>
          <w:lang w:val="fr-CA"/>
        </w:rPr>
        <w:t xml:space="preserve"> </w:t>
      </w:r>
      <w:r w:rsidRPr="00CF7104">
        <w:rPr>
          <w:lang w:val="fr-CA"/>
        </w:rPr>
        <w:t>droits syndicaux, professionnels, sociaux, éthiques, économiques et politiques de ses membres et</w:t>
      </w:r>
      <w:r w:rsidR="0076575D" w:rsidRPr="00CF7104">
        <w:rPr>
          <w:lang w:val="fr-CA"/>
        </w:rPr>
        <w:t xml:space="preserve"> </w:t>
      </w:r>
      <w:r w:rsidRPr="00CF7104">
        <w:rPr>
          <w:lang w:val="fr-CA"/>
        </w:rPr>
        <w:t xml:space="preserve">des autres </w:t>
      </w:r>
      <w:r w:rsidRPr="00E50B51">
        <w:rPr>
          <w:lang w:val="fr-CA"/>
        </w:rPr>
        <w:t>travailleurs</w:t>
      </w:r>
      <w:r w:rsidRPr="00CF7104">
        <w:rPr>
          <w:lang w:val="fr-CA"/>
        </w:rPr>
        <w:t xml:space="preserve"> </w:t>
      </w:r>
      <w:r w:rsidR="00E50B51">
        <w:rPr>
          <w:lang w:val="fr-CA"/>
        </w:rPr>
        <w:t xml:space="preserve">ou travailleuses, </w:t>
      </w:r>
      <w:r w:rsidRPr="00CF7104">
        <w:rPr>
          <w:lang w:val="fr-CA"/>
        </w:rPr>
        <w:t>ainsi que le développement de l</w:t>
      </w:r>
      <w:r w:rsidR="00995655">
        <w:rPr>
          <w:lang w:val="fr-CA"/>
        </w:rPr>
        <w:t>’</w:t>
      </w:r>
      <w:r w:rsidRPr="00CF7104">
        <w:rPr>
          <w:lang w:val="fr-CA"/>
        </w:rPr>
        <w:t>unité d</w:t>
      </w:r>
      <w:r w:rsidR="00995655">
        <w:rPr>
          <w:lang w:val="fr-CA"/>
        </w:rPr>
        <w:t>’</w:t>
      </w:r>
      <w:r w:rsidRPr="00CF7104">
        <w:rPr>
          <w:lang w:val="fr-CA"/>
        </w:rPr>
        <w:t>action avec d</w:t>
      </w:r>
      <w:r w:rsidR="00995655">
        <w:rPr>
          <w:lang w:val="fr-CA"/>
        </w:rPr>
        <w:t>’</w:t>
      </w:r>
      <w:r w:rsidRPr="00CF7104">
        <w:rPr>
          <w:lang w:val="fr-CA"/>
        </w:rPr>
        <w:t>autres</w:t>
      </w:r>
      <w:r w:rsidR="0076575D" w:rsidRPr="00CF7104">
        <w:rPr>
          <w:lang w:val="fr-CA"/>
        </w:rPr>
        <w:t xml:space="preserve"> </w:t>
      </w:r>
      <w:r w:rsidRPr="00CF7104">
        <w:rPr>
          <w:lang w:val="fr-CA"/>
        </w:rPr>
        <w:t>instances syndicales, organismes et groupes sociaux.</w:t>
      </w:r>
    </w:p>
    <w:p w14:paraId="3417B593" w14:textId="77777777" w:rsidR="0076575D" w:rsidRPr="00CF7104" w:rsidRDefault="0076575D" w:rsidP="00EB0B48">
      <w:pPr>
        <w:autoSpaceDE w:val="0"/>
        <w:autoSpaceDN w:val="0"/>
        <w:adjustRightInd w:val="0"/>
        <w:ind w:left="284" w:right="-143"/>
        <w:jc w:val="both"/>
        <w:rPr>
          <w:lang w:val="fr-CA"/>
        </w:rPr>
      </w:pPr>
    </w:p>
    <w:p w14:paraId="0C9D8BFE" w14:textId="77777777" w:rsidR="00095B8A" w:rsidRPr="0077534A" w:rsidRDefault="00095B8A" w:rsidP="0077534A">
      <w:pPr>
        <w:pStyle w:val="Titre2"/>
        <w:rPr>
          <w:bCs w:val="0"/>
          <w:i w:val="0"/>
          <w:iCs w:val="0"/>
          <w:lang w:val="fr-CA"/>
        </w:rPr>
      </w:pPr>
      <w:bookmarkStart w:id="39" w:name="_Toc410304358"/>
      <w:bookmarkStart w:id="40" w:name="_Toc410305506"/>
      <w:bookmarkStart w:id="41" w:name="_Toc410305902"/>
      <w:bookmarkStart w:id="42" w:name="_Toc410305955"/>
      <w:bookmarkStart w:id="43" w:name="_Toc410306230"/>
      <w:bookmarkStart w:id="44" w:name="_Toc184200150"/>
      <w:bookmarkStart w:id="45" w:name="_Toc222126837"/>
      <w:bookmarkStart w:id="46" w:name="_Toc224811842"/>
      <w:r w:rsidRPr="0077534A">
        <w:rPr>
          <w:lang w:val="fr-CA"/>
        </w:rPr>
        <w:t xml:space="preserve">Article 4 - Juridiction du </w:t>
      </w:r>
      <w:r w:rsidR="00B70E74" w:rsidRPr="0077534A">
        <w:rPr>
          <w:lang w:val="fr-CA"/>
        </w:rPr>
        <w:t>Syndicat</w:t>
      </w:r>
      <w:bookmarkEnd w:id="39"/>
      <w:bookmarkEnd w:id="40"/>
      <w:bookmarkEnd w:id="41"/>
      <w:bookmarkEnd w:id="42"/>
      <w:bookmarkEnd w:id="43"/>
      <w:bookmarkEnd w:id="44"/>
      <w:bookmarkEnd w:id="45"/>
      <w:bookmarkEnd w:id="46"/>
    </w:p>
    <w:p w14:paraId="13103C9C" w14:textId="77777777" w:rsidR="00C86D35" w:rsidRPr="00CF7104" w:rsidRDefault="00C86D35" w:rsidP="00EB0B48">
      <w:pPr>
        <w:autoSpaceDE w:val="0"/>
        <w:autoSpaceDN w:val="0"/>
        <w:adjustRightInd w:val="0"/>
        <w:ind w:left="284" w:right="-143"/>
        <w:jc w:val="both"/>
        <w:rPr>
          <w:b/>
          <w:lang w:val="fr-CA"/>
        </w:rPr>
      </w:pPr>
    </w:p>
    <w:p w14:paraId="70F1DC06" w14:textId="1BAF0384" w:rsidR="00DA1B18" w:rsidRDefault="0F1B9278" w:rsidP="00EB0B48">
      <w:pPr>
        <w:ind w:left="284" w:right="-143"/>
        <w:jc w:val="both"/>
        <w:rPr>
          <w:lang w:val="fr-CA"/>
        </w:rPr>
      </w:pPr>
      <w:r w:rsidRPr="0F1B9278">
        <w:rPr>
          <w:lang w:val="fr-CA"/>
        </w:rPr>
        <w:t>Le Syndicat exerce sa juridiction sur tous les membres visés par l’un des certificats d’accréditation du SERUM. Les Statuts et règlements qui suivent régissent le Syndicat</w:t>
      </w:r>
      <w:r w:rsidR="00CF379C">
        <w:rPr>
          <w:lang w:val="fr-CA"/>
        </w:rPr>
        <w:t>,</w:t>
      </w:r>
      <w:r w:rsidRPr="0F1B9278">
        <w:rPr>
          <w:lang w:val="fr-CA"/>
        </w:rPr>
        <w:t xml:space="preserve"> composé des </w:t>
      </w:r>
      <w:r w:rsidR="00E0109C">
        <w:rPr>
          <w:lang w:val="fr-CA"/>
        </w:rPr>
        <w:t xml:space="preserve">personnes </w:t>
      </w:r>
      <w:r w:rsidRPr="0F1B9278">
        <w:rPr>
          <w:lang w:val="fr-CA"/>
        </w:rPr>
        <w:t>employé</w:t>
      </w:r>
      <w:r w:rsidR="00E0109C">
        <w:rPr>
          <w:lang w:val="fr-CA"/>
        </w:rPr>
        <w:t>e</w:t>
      </w:r>
      <w:r w:rsidRPr="0F1B9278">
        <w:rPr>
          <w:lang w:val="fr-CA"/>
        </w:rPr>
        <w:t>s de la recherche de l’Université de Montréal à l’exclusion des</w:t>
      </w:r>
      <w:r w:rsidR="00E0109C">
        <w:rPr>
          <w:lang w:val="fr-CA"/>
        </w:rPr>
        <w:t xml:space="preserve"> personnes</w:t>
      </w:r>
      <w:r w:rsidRPr="0F1B9278">
        <w:rPr>
          <w:lang w:val="fr-CA"/>
        </w:rPr>
        <w:t xml:space="preserve"> employé</w:t>
      </w:r>
      <w:r w:rsidR="00E0109C">
        <w:rPr>
          <w:lang w:val="fr-CA"/>
        </w:rPr>
        <w:t>es</w:t>
      </w:r>
      <w:r w:rsidR="003441EB">
        <w:rPr>
          <w:lang w:val="fr-CA"/>
        </w:rPr>
        <w:t xml:space="preserve"> </w:t>
      </w:r>
      <w:r w:rsidRPr="0F1B9278">
        <w:rPr>
          <w:lang w:val="fr-CA"/>
        </w:rPr>
        <w:t>sur fonds courants. Ces Statuts et règlements s’appliquent à toute modification survenue par la suite aux certificats d’accréditation.</w:t>
      </w:r>
    </w:p>
    <w:p w14:paraId="0992CA98" w14:textId="77777777" w:rsidR="00D04063" w:rsidRPr="00CF7104" w:rsidRDefault="00D04063" w:rsidP="00EB0B48">
      <w:pPr>
        <w:autoSpaceDE w:val="0"/>
        <w:autoSpaceDN w:val="0"/>
        <w:adjustRightInd w:val="0"/>
        <w:ind w:right="-143"/>
        <w:jc w:val="both"/>
        <w:rPr>
          <w:lang w:val="fr-CA"/>
        </w:rPr>
      </w:pPr>
    </w:p>
    <w:p w14:paraId="5073BC51" w14:textId="77777777" w:rsidR="00095B8A" w:rsidRPr="0077534A" w:rsidRDefault="00095B8A" w:rsidP="0077534A">
      <w:pPr>
        <w:pStyle w:val="Titre2"/>
        <w:rPr>
          <w:bCs w:val="0"/>
          <w:i w:val="0"/>
          <w:iCs w:val="0"/>
          <w:lang w:val="fr-CA"/>
        </w:rPr>
      </w:pPr>
      <w:bookmarkStart w:id="47" w:name="_Toc410304359"/>
      <w:bookmarkStart w:id="48" w:name="_Toc410305507"/>
      <w:bookmarkStart w:id="49" w:name="_Toc410305903"/>
      <w:bookmarkStart w:id="50" w:name="_Toc410305956"/>
      <w:bookmarkStart w:id="51" w:name="_Toc410306231"/>
      <w:bookmarkStart w:id="52" w:name="_Toc184200151"/>
      <w:bookmarkStart w:id="53" w:name="_Toc222126838"/>
      <w:bookmarkStart w:id="54" w:name="_Toc224811843"/>
      <w:r w:rsidRPr="0077534A">
        <w:rPr>
          <w:lang w:val="fr-CA"/>
        </w:rPr>
        <w:t>Article 5 - Admission et conditions d</w:t>
      </w:r>
      <w:r w:rsidR="00995655" w:rsidRPr="0077534A">
        <w:rPr>
          <w:lang w:val="fr-CA"/>
        </w:rPr>
        <w:t>’</w:t>
      </w:r>
      <w:r w:rsidRPr="0077534A">
        <w:rPr>
          <w:lang w:val="fr-CA"/>
        </w:rPr>
        <w:t xml:space="preserve">adhésion au </w:t>
      </w:r>
      <w:r w:rsidR="00B70E74" w:rsidRPr="0077534A">
        <w:rPr>
          <w:lang w:val="fr-CA"/>
        </w:rPr>
        <w:t>Syndicat</w:t>
      </w:r>
      <w:bookmarkEnd w:id="47"/>
      <w:bookmarkEnd w:id="48"/>
      <w:bookmarkEnd w:id="49"/>
      <w:bookmarkEnd w:id="50"/>
      <w:bookmarkEnd w:id="51"/>
      <w:bookmarkEnd w:id="52"/>
      <w:bookmarkEnd w:id="53"/>
      <w:bookmarkEnd w:id="54"/>
    </w:p>
    <w:p w14:paraId="030C5089" w14:textId="77777777" w:rsidR="00C86D35" w:rsidRPr="008768DD" w:rsidRDefault="00C86D35" w:rsidP="00EB0B48">
      <w:pPr>
        <w:autoSpaceDE w:val="0"/>
        <w:autoSpaceDN w:val="0"/>
        <w:adjustRightInd w:val="0"/>
        <w:ind w:left="284" w:right="-143"/>
        <w:jc w:val="both"/>
        <w:rPr>
          <w:highlight w:val="lightGray"/>
          <w:lang w:val="fr-CA"/>
        </w:rPr>
      </w:pPr>
    </w:p>
    <w:p w14:paraId="0A7A5AD5" w14:textId="77777777" w:rsidR="008F5D51" w:rsidRPr="001A086A" w:rsidRDefault="0076575D" w:rsidP="00EB0B48">
      <w:pPr>
        <w:autoSpaceDE w:val="0"/>
        <w:autoSpaceDN w:val="0"/>
        <w:adjustRightInd w:val="0"/>
        <w:ind w:left="284" w:right="-143"/>
        <w:jc w:val="both"/>
        <w:rPr>
          <w:lang w:val="fr-CA"/>
        </w:rPr>
      </w:pPr>
      <w:r w:rsidRPr="001A086A">
        <w:rPr>
          <w:lang w:val="fr-CA"/>
        </w:rPr>
        <w:t>T</w:t>
      </w:r>
      <w:r w:rsidR="00095B8A" w:rsidRPr="001A086A">
        <w:rPr>
          <w:lang w:val="fr-CA"/>
        </w:rPr>
        <w:t xml:space="preserve">oute personne </w:t>
      </w:r>
      <w:r w:rsidR="00064F8E" w:rsidRPr="001A086A">
        <w:rPr>
          <w:lang w:val="fr-CA"/>
        </w:rPr>
        <w:t>salariée</w:t>
      </w:r>
      <w:r w:rsidR="008768DD" w:rsidRPr="001A086A">
        <w:rPr>
          <w:lang w:val="fr-CA"/>
        </w:rPr>
        <w:t xml:space="preserve"> visée</w:t>
      </w:r>
      <w:r w:rsidR="006B2A81" w:rsidRPr="001A086A">
        <w:rPr>
          <w:lang w:val="fr-CA"/>
        </w:rPr>
        <w:t xml:space="preserve"> par l’un des certificats d’accréditation du SERUM devient automatiquement membre du Syndicat.</w:t>
      </w:r>
    </w:p>
    <w:p w14:paraId="12FB66AA" w14:textId="77777777" w:rsidR="007F1DEB" w:rsidRPr="008768DD" w:rsidRDefault="007F1DEB" w:rsidP="00EB0B48">
      <w:pPr>
        <w:autoSpaceDE w:val="0"/>
        <w:autoSpaceDN w:val="0"/>
        <w:adjustRightInd w:val="0"/>
        <w:ind w:right="-143"/>
        <w:jc w:val="both"/>
        <w:rPr>
          <w:highlight w:val="lightGray"/>
          <w:lang w:val="fr-CA"/>
        </w:rPr>
      </w:pPr>
    </w:p>
    <w:p w14:paraId="519E4497" w14:textId="65B71437" w:rsidR="00751DB2" w:rsidRDefault="008768DD" w:rsidP="00EB0B48">
      <w:pPr>
        <w:autoSpaceDE w:val="0"/>
        <w:autoSpaceDN w:val="0"/>
        <w:adjustRightInd w:val="0"/>
        <w:ind w:left="284" w:right="-143"/>
        <w:jc w:val="both"/>
        <w:rPr>
          <w:lang w:val="fr-CA"/>
        </w:rPr>
      </w:pPr>
      <w:r w:rsidRPr="001A086A">
        <w:rPr>
          <w:lang w:val="fr-CA"/>
        </w:rPr>
        <w:t>Le membre</w:t>
      </w:r>
      <w:r w:rsidR="001A086A" w:rsidRPr="001A086A">
        <w:rPr>
          <w:lang w:val="fr-CA"/>
        </w:rPr>
        <w:t xml:space="preserve"> </w:t>
      </w:r>
      <w:r w:rsidR="00095B8A" w:rsidRPr="001A086A">
        <w:rPr>
          <w:lang w:val="fr-CA"/>
        </w:rPr>
        <w:t xml:space="preserve">du </w:t>
      </w:r>
      <w:r w:rsidR="00B70E74" w:rsidRPr="001A086A">
        <w:rPr>
          <w:lang w:val="fr-CA"/>
        </w:rPr>
        <w:t>Syndicat</w:t>
      </w:r>
      <w:r w:rsidR="00C77F5F" w:rsidRPr="001A086A">
        <w:rPr>
          <w:lang w:val="fr-CA"/>
        </w:rPr>
        <w:t xml:space="preserve"> est tenu</w:t>
      </w:r>
      <w:r w:rsidR="00095B8A" w:rsidRPr="001A086A">
        <w:rPr>
          <w:lang w:val="fr-CA"/>
        </w:rPr>
        <w:t xml:space="preserve"> d</w:t>
      </w:r>
      <w:r w:rsidR="00995655" w:rsidRPr="001A086A">
        <w:rPr>
          <w:lang w:val="fr-CA"/>
        </w:rPr>
        <w:t>’</w:t>
      </w:r>
      <w:r w:rsidR="00095B8A" w:rsidRPr="001A086A">
        <w:rPr>
          <w:lang w:val="fr-CA"/>
        </w:rPr>
        <w:t>observer, dans l</w:t>
      </w:r>
      <w:r w:rsidR="00995655" w:rsidRPr="001A086A">
        <w:rPr>
          <w:lang w:val="fr-CA"/>
        </w:rPr>
        <w:t>’</w:t>
      </w:r>
      <w:r w:rsidR="00095B8A" w:rsidRPr="001A086A">
        <w:rPr>
          <w:lang w:val="fr-CA"/>
        </w:rPr>
        <w:t>exercice de son droit</w:t>
      </w:r>
      <w:r w:rsidR="0076575D" w:rsidRPr="001A086A">
        <w:rPr>
          <w:lang w:val="fr-CA"/>
        </w:rPr>
        <w:t xml:space="preserve"> </w:t>
      </w:r>
      <w:r w:rsidR="00095B8A" w:rsidRPr="001A086A">
        <w:rPr>
          <w:lang w:val="fr-CA"/>
        </w:rPr>
        <w:t>d</w:t>
      </w:r>
      <w:r w:rsidR="00995655" w:rsidRPr="001A086A">
        <w:rPr>
          <w:lang w:val="fr-CA"/>
        </w:rPr>
        <w:t>’</w:t>
      </w:r>
      <w:r w:rsidR="00095B8A" w:rsidRPr="001A086A">
        <w:rPr>
          <w:lang w:val="fr-CA"/>
        </w:rPr>
        <w:t xml:space="preserve">appartenance et de participation aux activités syndicales, les dispositions des présents </w:t>
      </w:r>
      <w:r w:rsidR="00B70E74" w:rsidRPr="001A086A">
        <w:rPr>
          <w:lang w:val="fr-CA"/>
        </w:rPr>
        <w:t>Statuts et règlements</w:t>
      </w:r>
      <w:r w:rsidR="00095B8A" w:rsidRPr="001A086A">
        <w:rPr>
          <w:lang w:val="fr-CA"/>
        </w:rPr>
        <w:t xml:space="preserve"> et les décisions du </w:t>
      </w:r>
      <w:r w:rsidR="00B70E74" w:rsidRPr="001A086A">
        <w:rPr>
          <w:lang w:val="fr-CA"/>
        </w:rPr>
        <w:t>Syndicat</w:t>
      </w:r>
      <w:r w:rsidR="00095B8A" w:rsidRPr="001A086A">
        <w:rPr>
          <w:lang w:val="fr-CA"/>
        </w:rPr>
        <w:t>.</w:t>
      </w:r>
      <w:bookmarkStart w:id="55" w:name="_Toc410304360"/>
      <w:bookmarkStart w:id="56" w:name="_Toc410305508"/>
      <w:bookmarkStart w:id="57" w:name="_Toc410305904"/>
      <w:bookmarkStart w:id="58" w:name="_Toc410305957"/>
      <w:bookmarkStart w:id="59" w:name="_Toc410306232"/>
    </w:p>
    <w:p w14:paraId="3FBA3254" w14:textId="77777777" w:rsidR="00751DB2" w:rsidRDefault="00751DB2" w:rsidP="00EB0B48">
      <w:pPr>
        <w:autoSpaceDE w:val="0"/>
        <w:autoSpaceDN w:val="0"/>
        <w:adjustRightInd w:val="0"/>
        <w:ind w:left="284" w:right="-143"/>
        <w:jc w:val="both"/>
        <w:rPr>
          <w:lang w:val="fr-CA"/>
        </w:rPr>
      </w:pPr>
    </w:p>
    <w:p w14:paraId="6E9B94DB" w14:textId="016C0008" w:rsidR="171DC908" w:rsidRDefault="1DC1E100" w:rsidP="1DC1E100">
      <w:pPr>
        <w:pStyle w:val="Titre2"/>
        <w:rPr>
          <w:i w:val="0"/>
          <w:iCs w:val="0"/>
          <w:lang w:val="fr-CA"/>
        </w:rPr>
      </w:pPr>
      <w:bookmarkStart w:id="60" w:name="_Toc222126839"/>
      <w:bookmarkStart w:id="61" w:name="_Toc224811844"/>
      <w:r w:rsidRPr="1DC1E100">
        <w:rPr>
          <w:lang w:val="fr-CA"/>
        </w:rPr>
        <w:t>Article 6 - Structures syndicales du SERUM</w:t>
      </w:r>
      <w:bookmarkEnd w:id="60"/>
      <w:bookmarkEnd w:id="61"/>
    </w:p>
    <w:p w14:paraId="3EA0DE4E" w14:textId="77777777" w:rsidR="171DC908" w:rsidRDefault="171DC908" w:rsidP="171DC908">
      <w:pPr>
        <w:ind w:left="284" w:right="-143"/>
        <w:jc w:val="both"/>
        <w:rPr>
          <w:lang w:val="fr-CA"/>
        </w:rPr>
      </w:pPr>
    </w:p>
    <w:p w14:paraId="059CB163" w14:textId="0DD5A5D9" w:rsidR="171DC908" w:rsidRDefault="171DC908" w:rsidP="171DC908">
      <w:pPr>
        <w:ind w:left="284" w:right="-143"/>
        <w:jc w:val="both"/>
        <w:rPr>
          <w:lang w:val="fr-CA"/>
        </w:rPr>
      </w:pPr>
      <w:r w:rsidRPr="171DC908">
        <w:rPr>
          <w:lang w:val="fr-CA"/>
        </w:rPr>
        <w:t>Le Syndicat se donne les trois (3) structures dirigeantes qui suivent</w:t>
      </w:r>
      <w:r w:rsidR="004B44BE">
        <w:rPr>
          <w:lang w:val="fr-CA"/>
        </w:rPr>
        <w:t> :</w:t>
      </w:r>
    </w:p>
    <w:p w14:paraId="6B6735BD" w14:textId="58483392" w:rsidR="171DC908" w:rsidRDefault="171DC908" w:rsidP="171DC908">
      <w:pPr>
        <w:numPr>
          <w:ilvl w:val="0"/>
          <w:numId w:val="4"/>
        </w:numPr>
        <w:ind w:right="-143"/>
        <w:jc w:val="both"/>
        <w:rPr>
          <w:lang w:val="fr-CA"/>
        </w:rPr>
      </w:pPr>
      <w:r w:rsidRPr="171DC908">
        <w:rPr>
          <w:lang w:val="fr-CA"/>
        </w:rPr>
        <w:t>L’</w:t>
      </w:r>
      <w:r w:rsidR="004B44BE">
        <w:rPr>
          <w:lang w:val="fr-CA"/>
        </w:rPr>
        <w:t>A</w:t>
      </w:r>
      <w:r w:rsidRPr="171DC908">
        <w:rPr>
          <w:lang w:val="fr-CA"/>
        </w:rPr>
        <w:t>ssemblée générale (AG);</w:t>
      </w:r>
    </w:p>
    <w:p w14:paraId="4A54B5BC" w14:textId="0404441C" w:rsidR="171DC908" w:rsidRDefault="171DC908" w:rsidP="171DC908">
      <w:pPr>
        <w:numPr>
          <w:ilvl w:val="0"/>
          <w:numId w:val="4"/>
        </w:numPr>
        <w:ind w:right="-143"/>
        <w:jc w:val="both"/>
        <w:rPr>
          <w:lang w:val="fr-CA"/>
        </w:rPr>
      </w:pPr>
      <w:r w:rsidRPr="171DC908">
        <w:rPr>
          <w:lang w:val="fr-CA"/>
        </w:rPr>
        <w:t>Le Conseil d’administration (CA);</w:t>
      </w:r>
    </w:p>
    <w:p w14:paraId="5BCEFC30" w14:textId="299C9C24" w:rsidR="171DC908" w:rsidRDefault="171DC908" w:rsidP="171DC908">
      <w:pPr>
        <w:numPr>
          <w:ilvl w:val="0"/>
          <w:numId w:val="4"/>
        </w:numPr>
        <w:ind w:right="-143"/>
        <w:jc w:val="both"/>
        <w:rPr>
          <w:lang w:val="fr-CA"/>
        </w:rPr>
      </w:pPr>
      <w:r w:rsidRPr="171DC908">
        <w:rPr>
          <w:lang w:val="fr-CA"/>
        </w:rPr>
        <w:t>Le Comité exécutif (CE).</w:t>
      </w:r>
    </w:p>
    <w:p w14:paraId="25C3545D" w14:textId="77777777" w:rsidR="171DC908" w:rsidRDefault="171DC908" w:rsidP="171DC908">
      <w:pPr>
        <w:ind w:right="-143"/>
        <w:jc w:val="both"/>
        <w:rPr>
          <w:b/>
          <w:bCs/>
          <w:lang w:val="fr-CA"/>
        </w:rPr>
      </w:pPr>
    </w:p>
    <w:p w14:paraId="65299E06" w14:textId="64EF5BA7" w:rsidR="00095B8A" w:rsidRPr="0077534A" w:rsidRDefault="171DC908" w:rsidP="171DC908">
      <w:pPr>
        <w:pStyle w:val="Titre2"/>
        <w:rPr>
          <w:i w:val="0"/>
          <w:iCs w:val="0"/>
          <w:lang w:val="fr-CA"/>
        </w:rPr>
      </w:pPr>
      <w:bookmarkStart w:id="62" w:name="_Toc184200152"/>
      <w:bookmarkStart w:id="63" w:name="_Toc222126840"/>
      <w:bookmarkStart w:id="64" w:name="_Toc224811845"/>
      <w:r w:rsidRPr="171DC908">
        <w:rPr>
          <w:lang w:val="fr-CA"/>
        </w:rPr>
        <w:t>Article 7 - Suspension et exclusion du Syndicat</w:t>
      </w:r>
      <w:bookmarkEnd w:id="55"/>
      <w:bookmarkEnd w:id="56"/>
      <w:bookmarkEnd w:id="57"/>
      <w:bookmarkEnd w:id="58"/>
      <w:bookmarkEnd w:id="59"/>
      <w:bookmarkEnd w:id="62"/>
      <w:bookmarkEnd w:id="63"/>
      <w:bookmarkEnd w:id="64"/>
    </w:p>
    <w:p w14:paraId="08A04066" w14:textId="77777777" w:rsidR="00C86D35" w:rsidRPr="00CF7104" w:rsidRDefault="00C86D35" w:rsidP="00EB0B48">
      <w:pPr>
        <w:autoSpaceDE w:val="0"/>
        <w:autoSpaceDN w:val="0"/>
        <w:adjustRightInd w:val="0"/>
        <w:ind w:left="284" w:right="-143"/>
        <w:jc w:val="both"/>
        <w:rPr>
          <w:rFonts w:cs="TimesNewRoman"/>
          <w:lang w:val="fr-CA"/>
        </w:rPr>
      </w:pPr>
    </w:p>
    <w:p w14:paraId="06D331F8" w14:textId="0182888C" w:rsidR="009C13E8" w:rsidRDefault="0F1B9278" w:rsidP="00EB0B48">
      <w:pPr>
        <w:autoSpaceDE w:val="0"/>
        <w:autoSpaceDN w:val="0"/>
        <w:adjustRightInd w:val="0"/>
        <w:ind w:left="284" w:right="-143"/>
        <w:jc w:val="both"/>
        <w:rPr>
          <w:rFonts w:cs="TimesNewRoman"/>
          <w:lang w:val="fr-CA"/>
        </w:rPr>
      </w:pPr>
      <w:r w:rsidRPr="0F1B9278">
        <w:rPr>
          <w:rFonts w:cs="TimesNewRoman"/>
          <w:lang w:val="fr-CA"/>
        </w:rPr>
        <w:t xml:space="preserve">Est passible de suspension ou d’exclusion tout membre qui cause un préjudice grave au Syndicat ou à ses membres, selon les dispositions définies à l’article </w:t>
      </w:r>
      <w:r w:rsidRPr="261BB59D">
        <w:rPr>
          <w:rFonts w:cs="TimesNewRoman"/>
          <w:lang w:val="fr-CA"/>
        </w:rPr>
        <w:t>25 des</w:t>
      </w:r>
      <w:r w:rsidRPr="0F1B9278">
        <w:rPr>
          <w:rFonts w:cs="TimesNewRoman"/>
          <w:lang w:val="fr-CA"/>
        </w:rPr>
        <w:t xml:space="preserve"> Statuts et règlements de l’AFPC, </w:t>
      </w:r>
      <w:r w:rsidR="261BB59D" w:rsidRPr="261BB59D">
        <w:rPr>
          <w:rFonts w:cs="TimesNewRoman"/>
          <w:lang w:val="fr-CA"/>
        </w:rPr>
        <w:t>disponibles en ligne</w:t>
      </w:r>
      <w:r w:rsidR="003441EB">
        <w:rPr>
          <w:rStyle w:val="Appelnotedebasdep"/>
          <w:rFonts w:cs="TimesNewRoman"/>
          <w:lang w:val="fr-CA"/>
        </w:rPr>
        <w:footnoteReference w:id="1"/>
      </w:r>
      <w:r w:rsidR="00E0109C">
        <w:rPr>
          <w:rFonts w:cs="TimesNewRoman"/>
          <w:lang w:val="fr-CA"/>
        </w:rPr>
        <w:t>.</w:t>
      </w:r>
    </w:p>
    <w:p w14:paraId="6F30B14F" w14:textId="77777777" w:rsidR="007F1DEB" w:rsidRPr="00CF7104" w:rsidRDefault="007F1DEB" w:rsidP="00EB0B48">
      <w:pPr>
        <w:autoSpaceDE w:val="0"/>
        <w:autoSpaceDN w:val="0"/>
        <w:adjustRightInd w:val="0"/>
        <w:ind w:left="284" w:right="-143"/>
        <w:jc w:val="both"/>
        <w:rPr>
          <w:rFonts w:cs="TimesNewRoman"/>
          <w:lang w:val="fr-CA"/>
        </w:rPr>
      </w:pPr>
    </w:p>
    <w:p w14:paraId="57474BFF" w14:textId="1CA6D7DF" w:rsidR="171DC908" w:rsidRDefault="171DC908" w:rsidP="171DC908">
      <w:pPr>
        <w:ind w:left="284" w:right="-143"/>
        <w:jc w:val="both"/>
        <w:rPr>
          <w:rFonts w:cs="TimesNewRoman"/>
          <w:lang w:val="fr-CA"/>
        </w:rPr>
      </w:pPr>
      <w:r w:rsidRPr="171DC908">
        <w:rPr>
          <w:rFonts w:cs="TimesNewRoman"/>
          <w:lang w:val="fr-CA"/>
        </w:rPr>
        <w:t>Tout membre suspendu ou exclu perd tout droit aux privilèges et avantages du Syndicat, tant qu’il n’a pas été relevé de sa suspension.</w:t>
      </w:r>
    </w:p>
    <w:p w14:paraId="1E8CD2B4" w14:textId="7FCD38EE" w:rsidR="00D04063" w:rsidRPr="0077534A" w:rsidRDefault="171DC908" w:rsidP="171DC908">
      <w:pPr>
        <w:pStyle w:val="Titre2"/>
        <w:rPr>
          <w:i w:val="0"/>
          <w:iCs w:val="0"/>
          <w:lang w:val="fr-CA"/>
        </w:rPr>
      </w:pPr>
      <w:bookmarkStart w:id="65" w:name="_Toc410304361"/>
      <w:bookmarkStart w:id="66" w:name="_Toc410305509"/>
      <w:bookmarkStart w:id="67" w:name="_Toc410305905"/>
      <w:bookmarkStart w:id="68" w:name="_Toc410305958"/>
      <w:bookmarkStart w:id="69" w:name="_Toc410306233"/>
      <w:bookmarkStart w:id="70" w:name="_Toc184200153"/>
      <w:bookmarkStart w:id="71" w:name="_Toc222126841"/>
      <w:bookmarkStart w:id="72" w:name="_Toc224811846"/>
      <w:r w:rsidRPr="171DC908">
        <w:rPr>
          <w:lang w:val="fr-CA"/>
        </w:rPr>
        <w:t>Article 8 - Cotisation</w:t>
      </w:r>
      <w:bookmarkEnd w:id="65"/>
      <w:bookmarkEnd w:id="66"/>
      <w:bookmarkEnd w:id="67"/>
      <w:bookmarkEnd w:id="68"/>
      <w:bookmarkEnd w:id="69"/>
      <w:bookmarkEnd w:id="70"/>
      <w:bookmarkEnd w:id="71"/>
      <w:bookmarkEnd w:id="72"/>
    </w:p>
    <w:p w14:paraId="1B7C0541" w14:textId="77777777" w:rsidR="00C86D35" w:rsidRPr="00CF7104" w:rsidRDefault="00C86D35" w:rsidP="00EB0B48">
      <w:pPr>
        <w:autoSpaceDE w:val="0"/>
        <w:autoSpaceDN w:val="0"/>
        <w:adjustRightInd w:val="0"/>
        <w:ind w:left="284" w:right="-143"/>
        <w:jc w:val="both"/>
        <w:rPr>
          <w:lang w:val="fr-CA"/>
        </w:rPr>
      </w:pPr>
    </w:p>
    <w:p w14:paraId="29DCB230" w14:textId="66CB4628" w:rsidR="00D04063" w:rsidRPr="00CF7104" w:rsidRDefault="00D04063" w:rsidP="00EB0B48">
      <w:pPr>
        <w:autoSpaceDE w:val="0"/>
        <w:autoSpaceDN w:val="0"/>
        <w:adjustRightInd w:val="0"/>
        <w:ind w:left="284" w:right="-143"/>
        <w:jc w:val="both"/>
        <w:rPr>
          <w:lang w:val="fr-CA"/>
        </w:rPr>
      </w:pPr>
      <w:r w:rsidRPr="00CF7104">
        <w:rPr>
          <w:lang w:val="fr-CA"/>
        </w:rPr>
        <w:t>L</w:t>
      </w:r>
      <w:r w:rsidR="00995655">
        <w:rPr>
          <w:lang w:val="fr-CA"/>
        </w:rPr>
        <w:t>’</w:t>
      </w:r>
      <w:r w:rsidR="00115085">
        <w:rPr>
          <w:lang w:val="fr-CA"/>
        </w:rPr>
        <w:t xml:space="preserve">AG </w:t>
      </w:r>
      <w:r w:rsidRPr="00CF7104">
        <w:rPr>
          <w:lang w:val="fr-CA"/>
        </w:rPr>
        <w:t>des membres fixe le montant de la contribution syndicale.</w:t>
      </w:r>
      <w:r w:rsidR="00976511">
        <w:rPr>
          <w:lang w:val="fr-CA"/>
        </w:rPr>
        <w:t xml:space="preserve"> </w:t>
      </w:r>
      <w:r w:rsidR="0F1B9278" w:rsidRPr="0F1B9278">
        <w:rPr>
          <w:lang w:val="fr-CA"/>
        </w:rPr>
        <w:t xml:space="preserve">Le </w:t>
      </w:r>
      <w:r w:rsidR="00E0109C">
        <w:rPr>
          <w:lang w:val="fr-CA"/>
        </w:rPr>
        <w:t xml:space="preserve">CA </w:t>
      </w:r>
      <w:r w:rsidR="0F1B9278" w:rsidRPr="0F1B9278">
        <w:rPr>
          <w:lang w:val="fr-CA"/>
        </w:rPr>
        <w:t>a le pouvoir de faire des recommandations aux membres concernant tout changement à la contribution syndicale.</w:t>
      </w:r>
    </w:p>
    <w:p w14:paraId="10BB4CDD" w14:textId="383ECF50" w:rsidR="1B41CA96" w:rsidRDefault="1B41CA96" w:rsidP="1B41CA96">
      <w:pPr>
        <w:ind w:left="284" w:right="-143"/>
        <w:jc w:val="both"/>
        <w:rPr>
          <w:lang w:val="fr-CA"/>
        </w:rPr>
      </w:pPr>
    </w:p>
    <w:p w14:paraId="12ACA4F2" w14:textId="22146DE7" w:rsidR="00D04063" w:rsidRPr="00CF7104" w:rsidRDefault="1B41CA96" w:rsidP="00EB0B48">
      <w:pPr>
        <w:autoSpaceDE w:val="0"/>
        <w:autoSpaceDN w:val="0"/>
        <w:adjustRightInd w:val="0"/>
        <w:ind w:left="284" w:right="-143"/>
        <w:jc w:val="both"/>
        <w:rPr>
          <w:lang w:val="fr-CA"/>
        </w:rPr>
      </w:pPr>
      <w:r w:rsidRPr="1B41CA96">
        <w:rPr>
          <w:lang w:val="fr-CA"/>
        </w:rPr>
        <w:t>La convocation de l’A</w:t>
      </w:r>
      <w:r w:rsidR="00115085">
        <w:rPr>
          <w:lang w:val="fr-CA"/>
        </w:rPr>
        <w:t>G</w:t>
      </w:r>
      <w:r w:rsidRPr="1B41CA96">
        <w:rPr>
          <w:lang w:val="fr-CA"/>
        </w:rPr>
        <w:t xml:space="preserve"> doit faire mention du changement qu’on veut apporter à la contribution syndicale.</w:t>
      </w:r>
    </w:p>
    <w:p w14:paraId="5F7911D5" w14:textId="5611A380" w:rsidR="1B41CA96" w:rsidRDefault="1B41CA96" w:rsidP="1B41CA96">
      <w:pPr>
        <w:ind w:left="284" w:right="-143"/>
        <w:jc w:val="both"/>
        <w:rPr>
          <w:lang w:val="fr-CA"/>
        </w:rPr>
      </w:pPr>
    </w:p>
    <w:p w14:paraId="044092A9" w14:textId="2FE2DEC6" w:rsidR="00D04063" w:rsidRPr="00CF7104" w:rsidRDefault="1B41CA96" w:rsidP="00EB0B48">
      <w:pPr>
        <w:autoSpaceDE w:val="0"/>
        <w:autoSpaceDN w:val="0"/>
        <w:adjustRightInd w:val="0"/>
        <w:ind w:left="284" w:right="-143"/>
        <w:jc w:val="both"/>
        <w:rPr>
          <w:lang w:val="fr-CA"/>
        </w:rPr>
      </w:pPr>
      <w:r w:rsidRPr="1B41CA96">
        <w:rPr>
          <w:lang w:val="fr-CA"/>
        </w:rPr>
        <w:t xml:space="preserve">Les deux tiers (2/3) des votes enregistrés à cette </w:t>
      </w:r>
      <w:r w:rsidR="002B3813">
        <w:rPr>
          <w:lang w:val="fr-CA"/>
        </w:rPr>
        <w:t>A</w:t>
      </w:r>
      <w:r w:rsidRPr="1B41CA96">
        <w:rPr>
          <w:lang w:val="fr-CA"/>
        </w:rPr>
        <w:t>ssemblée sont nécessaires pour modifier la contribution syndicale.</w:t>
      </w:r>
    </w:p>
    <w:p w14:paraId="58F1DDED" w14:textId="0D720D32" w:rsidR="1B41CA96" w:rsidRDefault="1B41CA96" w:rsidP="1B41CA96">
      <w:pPr>
        <w:ind w:left="284" w:right="-143"/>
        <w:jc w:val="both"/>
        <w:rPr>
          <w:lang w:val="fr-CA"/>
        </w:rPr>
      </w:pPr>
    </w:p>
    <w:p w14:paraId="57AB3A41" w14:textId="208B06E3" w:rsidR="008979B9" w:rsidRPr="00CF7104" w:rsidRDefault="171DC908" w:rsidP="001B199F">
      <w:pPr>
        <w:autoSpaceDE w:val="0"/>
        <w:autoSpaceDN w:val="0"/>
        <w:adjustRightInd w:val="0"/>
        <w:ind w:left="284" w:right="-143"/>
        <w:jc w:val="both"/>
        <w:rPr>
          <w:lang w:val="fr-CA"/>
        </w:rPr>
      </w:pPr>
      <w:r w:rsidRPr="000C06D7">
        <w:rPr>
          <w:lang w:val="fr-CA"/>
        </w:rPr>
        <w:t>Le montant de la contribution régulière est fixé à 0,6994</w:t>
      </w:r>
      <w:r w:rsidR="00E50B51">
        <w:rPr>
          <w:lang w:val="fr-CA"/>
        </w:rPr>
        <w:t> %</w:t>
      </w:r>
      <w:r w:rsidRPr="000C06D7">
        <w:rPr>
          <w:lang w:val="fr-CA"/>
        </w:rPr>
        <w:t xml:space="preserve"> pour la section locale, en plus des cotisations de l’AFPC telles qu’indiquées dans ses Statuts et règlements. L’ensemble des cotisations est calculé à partir du plus bas échelon de l’échelle salariale.</w:t>
      </w:r>
    </w:p>
    <w:p w14:paraId="1FC51E39" w14:textId="6A45FAFF" w:rsidR="1B41CA96" w:rsidRDefault="1B41CA96" w:rsidP="1B41CA96">
      <w:pPr>
        <w:ind w:left="284" w:right="-143"/>
        <w:jc w:val="both"/>
        <w:rPr>
          <w:lang w:val="fr-CA"/>
        </w:rPr>
      </w:pPr>
    </w:p>
    <w:p w14:paraId="0FB4F1C9" w14:textId="2FD41CD1" w:rsidR="00621BEA" w:rsidRPr="00CF7104" w:rsidRDefault="0F1B9278" w:rsidP="00EB0B48">
      <w:pPr>
        <w:autoSpaceDE w:val="0"/>
        <w:autoSpaceDN w:val="0"/>
        <w:adjustRightInd w:val="0"/>
        <w:ind w:left="284" w:right="-143"/>
        <w:jc w:val="both"/>
        <w:rPr>
          <w:lang w:val="fr-CA"/>
        </w:rPr>
      </w:pPr>
      <w:r w:rsidRPr="0F1B9278">
        <w:rPr>
          <w:lang w:val="fr-CA"/>
        </w:rPr>
        <w:t xml:space="preserve">Lors d’une nouvelle accréditation syndicale, une cotisation provisoire sera votée durant la première </w:t>
      </w:r>
      <w:r w:rsidR="00115085">
        <w:rPr>
          <w:lang w:val="fr-CA"/>
        </w:rPr>
        <w:t xml:space="preserve">AG </w:t>
      </w:r>
      <w:r w:rsidRPr="0F1B9278">
        <w:rPr>
          <w:lang w:val="fr-CA"/>
        </w:rPr>
        <w:t xml:space="preserve">de cette nouvelle unité d’accréditation. Cette dernière sera effective jusqu’à la ratification de la première convention collective. </w:t>
      </w:r>
    </w:p>
    <w:p w14:paraId="2BAC7839" w14:textId="77777777" w:rsidR="00C77F5F" w:rsidRPr="00CF7104" w:rsidRDefault="00C77F5F" w:rsidP="00EB0B48">
      <w:pPr>
        <w:autoSpaceDE w:val="0"/>
        <w:autoSpaceDN w:val="0"/>
        <w:adjustRightInd w:val="0"/>
        <w:ind w:left="284" w:right="-143"/>
        <w:jc w:val="both"/>
        <w:rPr>
          <w:b/>
          <w:lang w:val="fr-CA"/>
        </w:rPr>
      </w:pPr>
    </w:p>
    <w:p w14:paraId="128CF222" w14:textId="1F4F51D6" w:rsidR="00095B8A" w:rsidRPr="0077534A" w:rsidRDefault="171DC908" w:rsidP="171DC908">
      <w:pPr>
        <w:pStyle w:val="Titre2"/>
        <w:rPr>
          <w:i w:val="0"/>
          <w:iCs w:val="0"/>
          <w:lang w:val="fr-CA"/>
        </w:rPr>
      </w:pPr>
      <w:bookmarkStart w:id="73" w:name="_Toc410304362"/>
      <w:bookmarkStart w:id="74" w:name="_Toc410305510"/>
      <w:bookmarkStart w:id="75" w:name="_Toc410305906"/>
      <w:bookmarkStart w:id="76" w:name="_Toc410305959"/>
      <w:bookmarkStart w:id="77" w:name="_Toc410306234"/>
      <w:bookmarkStart w:id="78" w:name="_Toc184200154"/>
      <w:bookmarkStart w:id="79" w:name="_Toc222126842"/>
      <w:bookmarkStart w:id="80" w:name="_Toc224811847"/>
      <w:r w:rsidRPr="171DC908">
        <w:rPr>
          <w:lang w:val="fr-CA"/>
        </w:rPr>
        <w:t>Article 9 - Affiliation syndicale du SERUM</w:t>
      </w:r>
      <w:bookmarkEnd w:id="73"/>
      <w:bookmarkEnd w:id="74"/>
      <w:bookmarkEnd w:id="75"/>
      <w:bookmarkEnd w:id="76"/>
      <w:bookmarkEnd w:id="77"/>
      <w:bookmarkEnd w:id="78"/>
      <w:bookmarkEnd w:id="79"/>
      <w:bookmarkEnd w:id="80"/>
    </w:p>
    <w:p w14:paraId="4431CA82" w14:textId="77777777" w:rsidR="00C86D35" w:rsidRPr="00CF7104" w:rsidRDefault="00C86D35" w:rsidP="00EB0B48">
      <w:pPr>
        <w:autoSpaceDE w:val="0"/>
        <w:autoSpaceDN w:val="0"/>
        <w:adjustRightInd w:val="0"/>
        <w:ind w:left="284" w:right="-143"/>
        <w:jc w:val="both"/>
        <w:rPr>
          <w:b/>
          <w:lang w:val="fr-CA"/>
        </w:rPr>
      </w:pPr>
    </w:p>
    <w:p w14:paraId="4532B3FE" w14:textId="455271E3" w:rsidR="00095B8A" w:rsidRPr="00CF7104" w:rsidRDefault="00095B8A" w:rsidP="00EB0B48">
      <w:pPr>
        <w:autoSpaceDE w:val="0"/>
        <w:autoSpaceDN w:val="0"/>
        <w:adjustRightInd w:val="0"/>
        <w:ind w:left="284" w:right="-143"/>
        <w:jc w:val="both"/>
        <w:rPr>
          <w:i/>
          <w:lang w:val="fr-CA"/>
        </w:rPr>
      </w:pPr>
      <w:r w:rsidRPr="00CF7104">
        <w:rPr>
          <w:lang w:val="fr-CA"/>
        </w:rPr>
        <w:t xml:space="preserve">Le </w:t>
      </w:r>
      <w:r w:rsidR="00B70E74" w:rsidRPr="00CF7104">
        <w:rPr>
          <w:lang w:val="fr-CA"/>
        </w:rPr>
        <w:t>Syndicat</w:t>
      </w:r>
      <w:r w:rsidR="006B5DC5" w:rsidRPr="00CF7104">
        <w:rPr>
          <w:lang w:val="fr-CA"/>
        </w:rPr>
        <w:t xml:space="preserve"> est affilié à </w:t>
      </w:r>
      <w:r w:rsidR="00DA1B18">
        <w:rPr>
          <w:lang w:val="fr-CA"/>
        </w:rPr>
        <w:t>l’AFPC</w:t>
      </w:r>
      <w:r w:rsidR="007F1DEB" w:rsidRPr="00CF7104">
        <w:rPr>
          <w:lang w:val="fr-CA"/>
        </w:rPr>
        <w:t>, à</w:t>
      </w:r>
      <w:r w:rsidR="006B5DC5" w:rsidRPr="00CF7104">
        <w:rPr>
          <w:lang w:val="fr-CA"/>
        </w:rPr>
        <w:t xml:space="preserve"> la Fédération des travailleurs</w:t>
      </w:r>
      <w:r w:rsidR="009C13E8" w:rsidRPr="00CF7104">
        <w:rPr>
          <w:lang w:val="fr-CA"/>
        </w:rPr>
        <w:t xml:space="preserve"> et travailleuses</w:t>
      </w:r>
      <w:r w:rsidR="006B5DC5" w:rsidRPr="00CF7104">
        <w:rPr>
          <w:lang w:val="fr-CA"/>
        </w:rPr>
        <w:t xml:space="preserve"> du Québec</w:t>
      </w:r>
      <w:r w:rsidRPr="00CF7104">
        <w:rPr>
          <w:lang w:val="fr-CA"/>
        </w:rPr>
        <w:t xml:space="preserve"> </w:t>
      </w:r>
      <w:r w:rsidR="00115085">
        <w:rPr>
          <w:lang w:val="fr-CA"/>
        </w:rPr>
        <w:t>(</w:t>
      </w:r>
      <w:r w:rsidR="006B5DC5" w:rsidRPr="00CF7104">
        <w:rPr>
          <w:lang w:val="fr-CA"/>
        </w:rPr>
        <w:t>FTQ</w:t>
      </w:r>
      <w:r w:rsidR="00115085">
        <w:rPr>
          <w:lang w:val="fr-CA"/>
        </w:rPr>
        <w:t>)</w:t>
      </w:r>
      <w:r w:rsidR="008231B1">
        <w:rPr>
          <w:lang w:val="fr-CA"/>
        </w:rPr>
        <w:t xml:space="preserve"> et </w:t>
      </w:r>
      <w:r w:rsidR="008231B1" w:rsidRPr="00CF7104">
        <w:rPr>
          <w:lang w:val="fr-CA"/>
        </w:rPr>
        <w:t xml:space="preserve">au Congrès du travail du Canada </w:t>
      </w:r>
      <w:r w:rsidR="00115085">
        <w:rPr>
          <w:lang w:val="fr-CA"/>
        </w:rPr>
        <w:t>(</w:t>
      </w:r>
      <w:r w:rsidR="008231B1" w:rsidRPr="00CF7104">
        <w:rPr>
          <w:lang w:val="fr-CA"/>
        </w:rPr>
        <w:t>CTC</w:t>
      </w:r>
      <w:r w:rsidR="00115085">
        <w:rPr>
          <w:lang w:val="fr-CA"/>
        </w:rPr>
        <w:t>)</w:t>
      </w:r>
      <w:r w:rsidRPr="00CF7104">
        <w:rPr>
          <w:lang w:val="fr-CA"/>
        </w:rPr>
        <w:t xml:space="preserve">. Le </w:t>
      </w:r>
      <w:r w:rsidR="00B70E74" w:rsidRPr="00CF7104">
        <w:rPr>
          <w:lang w:val="fr-CA"/>
        </w:rPr>
        <w:t>Syndicat</w:t>
      </w:r>
      <w:r w:rsidR="00046DCA" w:rsidRPr="00CF7104">
        <w:rPr>
          <w:lang w:val="fr-CA"/>
        </w:rPr>
        <w:t xml:space="preserve"> s</w:t>
      </w:r>
      <w:r w:rsidR="00995655">
        <w:rPr>
          <w:lang w:val="fr-CA"/>
        </w:rPr>
        <w:t>’</w:t>
      </w:r>
      <w:r w:rsidR="00046DCA" w:rsidRPr="00CF7104">
        <w:rPr>
          <w:lang w:val="fr-CA"/>
        </w:rPr>
        <w:t xml:space="preserve">engage à respecter les </w:t>
      </w:r>
      <w:r w:rsidR="00E50B51">
        <w:rPr>
          <w:lang w:val="fr-CA"/>
        </w:rPr>
        <w:t>s</w:t>
      </w:r>
      <w:r w:rsidRPr="00CF7104">
        <w:rPr>
          <w:lang w:val="fr-CA"/>
        </w:rPr>
        <w:t>tatuts et les règlements de ces organismes.</w:t>
      </w:r>
    </w:p>
    <w:p w14:paraId="452FFE26" w14:textId="77777777" w:rsidR="00F1244E" w:rsidRPr="00CF7104" w:rsidRDefault="00F1244E" w:rsidP="00EB0B48">
      <w:pPr>
        <w:autoSpaceDE w:val="0"/>
        <w:autoSpaceDN w:val="0"/>
        <w:adjustRightInd w:val="0"/>
        <w:ind w:left="284" w:right="-143"/>
        <w:jc w:val="both"/>
        <w:rPr>
          <w:i/>
          <w:lang w:val="fr-CA"/>
        </w:rPr>
      </w:pPr>
    </w:p>
    <w:p w14:paraId="5A690F6D" w14:textId="44B98961" w:rsidR="00095B8A" w:rsidRPr="000C06D7" w:rsidRDefault="004B44BE" w:rsidP="000C06D7">
      <w:pPr>
        <w:pStyle w:val="Titre2"/>
        <w:rPr>
          <w:bCs w:val="0"/>
          <w:i w:val="0"/>
          <w:iCs w:val="0"/>
          <w:lang w:val="fr-CA"/>
        </w:rPr>
      </w:pPr>
      <w:r>
        <w:rPr>
          <w:lang w:val="fr-CA"/>
        </w:rPr>
        <w:t> </w:t>
      </w:r>
      <w:bookmarkStart w:id="81" w:name="_Toc410304364"/>
      <w:bookmarkStart w:id="82" w:name="_Toc410305512"/>
      <w:bookmarkStart w:id="83" w:name="_Toc410305908"/>
      <w:bookmarkStart w:id="84" w:name="_Toc410305961"/>
      <w:bookmarkStart w:id="85" w:name="_Toc410306236"/>
      <w:bookmarkStart w:id="86" w:name="_Toc184200156"/>
      <w:bookmarkStart w:id="87" w:name="_Toc222126843"/>
      <w:bookmarkStart w:id="88" w:name="_Toc224811848"/>
      <w:r w:rsidR="004D05BC" w:rsidRPr="000C06D7">
        <w:rPr>
          <w:lang w:val="fr-CA"/>
        </w:rPr>
        <w:t>Article 1</w:t>
      </w:r>
      <w:r w:rsidR="00671BB6" w:rsidRPr="000C06D7">
        <w:rPr>
          <w:lang w:val="fr-CA"/>
        </w:rPr>
        <w:t>0</w:t>
      </w:r>
      <w:r w:rsidR="00095B8A" w:rsidRPr="000C06D7">
        <w:rPr>
          <w:lang w:val="fr-CA"/>
        </w:rPr>
        <w:t xml:space="preserve"> - Année financière du </w:t>
      </w:r>
      <w:r w:rsidR="00B70E74" w:rsidRPr="000C06D7">
        <w:rPr>
          <w:lang w:val="fr-CA"/>
        </w:rPr>
        <w:t>Syndicat</w:t>
      </w:r>
      <w:bookmarkEnd w:id="81"/>
      <w:bookmarkEnd w:id="82"/>
      <w:bookmarkEnd w:id="83"/>
      <w:bookmarkEnd w:id="84"/>
      <w:bookmarkEnd w:id="85"/>
      <w:bookmarkEnd w:id="86"/>
      <w:bookmarkEnd w:id="87"/>
      <w:bookmarkEnd w:id="88"/>
    </w:p>
    <w:p w14:paraId="0B819FBE" w14:textId="77777777" w:rsidR="00C86D35" w:rsidRPr="00CF7104" w:rsidRDefault="00C86D35" w:rsidP="00EB0B48">
      <w:pPr>
        <w:autoSpaceDE w:val="0"/>
        <w:autoSpaceDN w:val="0"/>
        <w:adjustRightInd w:val="0"/>
        <w:ind w:left="284" w:right="-143"/>
        <w:jc w:val="both"/>
        <w:rPr>
          <w:lang w:val="fr-CA"/>
        </w:rPr>
      </w:pPr>
    </w:p>
    <w:p w14:paraId="06D9F905" w14:textId="77777777" w:rsidR="007F1DEB" w:rsidRDefault="009363EA" w:rsidP="00EB0B48">
      <w:pPr>
        <w:autoSpaceDE w:val="0"/>
        <w:autoSpaceDN w:val="0"/>
        <w:adjustRightInd w:val="0"/>
        <w:ind w:left="284" w:right="-143"/>
        <w:jc w:val="both"/>
        <w:rPr>
          <w:lang w:val="fr-CA"/>
        </w:rPr>
      </w:pPr>
      <w:r>
        <w:rPr>
          <w:lang w:val="fr-CA"/>
        </w:rPr>
        <w:t>L</w:t>
      </w:r>
      <w:r w:rsidR="00995655">
        <w:rPr>
          <w:lang w:val="fr-CA"/>
        </w:rPr>
        <w:t>’</w:t>
      </w:r>
      <w:r w:rsidR="00095B8A" w:rsidRPr="00CF7104">
        <w:rPr>
          <w:lang w:val="fr-CA"/>
        </w:rPr>
        <w:t xml:space="preserve">année financière du </w:t>
      </w:r>
      <w:r w:rsidR="00B70E74" w:rsidRPr="00CF7104">
        <w:rPr>
          <w:lang w:val="fr-CA"/>
        </w:rPr>
        <w:t>Syndicat</w:t>
      </w:r>
      <w:r w:rsidR="00095B8A" w:rsidRPr="00CF7104">
        <w:rPr>
          <w:lang w:val="fr-CA"/>
        </w:rPr>
        <w:t xml:space="preserve"> s</w:t>
      </w:r>
      <w:r w:rsidR="00995655">
        <w:rPr>
          <w:lang w:val="fr-CA"/>
        </w:rPr>
        <w:t>’</w:t>
      </w:r>
      <w:r w:rsidR="00095B8A" w:rsidRPr="00CF7104">
        <w:rPr>
          <w:lang w:val="fr-CA"/>
        </w:rPr>
        <w:t xml:space="preserve">étend du </w:t>
      </w:r>
      <w:r w:rsidR="007F2BEE">
        <w:rPr>
          <w:lang w:val="fr-CA"/>
        </w:rPr>
        <w:t>1</w:t>
      </w:r>
      <w:r w:rsidR="007F2BEE">
        <w:rPr>
          <w:vertAlign w:val="superscript"/>
          <w:lang w:val="fr-CA"/>
        </w:rPr>
        <w:t>er</w:t>
      </w:r>
      <w:r w:rsidR="00095B8A" w:rsidRPr="00CF7104">
        <w:rPr>
          <w:lang w:val="fr-CA"/>
        </w:rPr>
        <w:t xml:space="preserve"> janvier au 31 décembre</w:t>
      </w:r>
      <w:r w:rsidR="008768DD">
        <w:rPr>
          <w:lang w:val="fr-CA"/>
        </w:rPr>
        <w:t>.</w:t>
      </w:r>
    </w:p>
    <w:p w14:paraId="7332E2BF" w14:textId="77777777" w:rsidR="007F1DEB" w:rsidRPr="00CF7104" w:rsidRDefault="007F1DEB" w:rsidP="00EB0B48">
      <w:pPr>
        <w:autoSpaceDE w:val="0"/>
        <w:autoSpaceDN w:val="0"/>
        <w:adjustRightInd w:val="0"/>
        <w:ind w:left="284" w:right="-143"/>
        <w:jc w:val="both"/>
        <w:rPr>
          <w:lang w:val="fr-CA"/>
        </w:rPr>
      </w:pPr>
    </w:p>
    <w:p w14:paraId="0231A07E" w14:textId="2D8923FA" w:rsidR="00095B8A" w:rsidRPr="0077534A" w:rsidRDefault="00095B8A" w:rsidP="0077534A">
      <w:pPr>
        <w:pStyle w:val="Titre1"/>
        <w:rPr>
          <w:lang w:val="fr-CA"/>
        </w:rPr>
      </w:pPr>
      <w:bookmarkStart w:id="89" w:name="_Toc410304365"/>
      <w:bookmarkStart w:id="90" w:name="_Toc410305513"/>
      <w:bookmarkStart w:id="91" w:name="_Toc410305909"/>
      <w:bookmarkStart w:id="92" w:name="_Toc410305962"/>
      <w:bookmarkStart w:id="93" w:name="_Toc410306237"/>
      <w:bookmarkStart w:id="94" w:name="_Toc184200157"/>
      <w:bookmarkStart w:id="95" w:name="_Toc222126844"/>
      <w:bookmarkStart w:id="96" w:name="_Toc224811849"/>
      <w:r w:rsidRPr="0077534A">
        <w:rPr>
          <w:lang w:val="fr-CA"/>
        </w:rPr>
        <w:t>CHAPITRE II</w:t>
      </w:r>
      <w:r w:rsidR="004B44BE">
        <w:rPr>
          <w:lang w:val="fr-CA"/>
        </w:rPr>
        <w:t> :</w:t>
      </w:r>
      <w:r w:rsidR="00600804" w:rsidRPr="0077534A">
        <w:rPr>
          <w:lang w:val="fr-CA"/>
        </w:rPr>
        <w:t xml:space="preserve"> </w:t>
      </w:r>
      <w:r w:rsidR="004E5C44">
        <w:rPr>
          <w:lang w:val="fr-CA"/>
        </w:rPr>
        <w:t>A</w:t>
      </w:r>
      <w:r w:rsidRPr="0077534A">
        <w:rPr>
          <w:lang w:val="fr-CA"/>
        </w:rPr>
        <w:t>S</w:t>
      </w:r>
      <w:r w:rsidR="00EA63C9" w:rsidRPr="0077534A">
        <w:rPr>
          <w:lang w:val="fr-CA"/>
        </w:rPr>
        <w:t>SEMBLÉ</w:t>
      </w:r>
      <w:r w:rsidRPr="0077534A">
        <w:rPr>
          <w:lang w:val="fr-CA"/>
        </w:rPr>
        <w:t>E</w:t>
      </w:r>
      <w:r w:rsidR="00EA63C9" w:rsidRPr="0077534A">
        <w:rPr>
          <w:lang w:val="fr-CA"/>
        </w:rPr>
        <w:t xml:space="preserve"> GÉNÉRALE DU S</w:t>
      </w:r>
      <w:r w:rsidR="00F1244E" w:rsidRPr="0077534A">
        <w:rPr>
          <w:lang w:val="fr-CA"/>
        </w:rPr>
        <w:t>ERUM</w:t>
      </w:r>
      <w:bookmarkEnd w:id="89"/>
      <w:bookmarkEnd w:id="90"/>
      <w:bookmarkEnd w:id="91"/>
      <w:bookmarkEnd w:id="92"/>
      <w:bookmarkEnd w:id="93"/>
      <w:bookmarkEnd w:id="94"/>
      <w:bookmarkEnd w:id="95"/>
      <w:bookmarkEnd w:id="96"/>
    </w:p>
    <w:p w14:paraId="44E6B2DA" w14:textId="77777777" w:rsidR="00EA63C9" w:rsidRPr="00CF7104" w:rsidRDefault="00EA63C9" w:rsidP="00EB0B48">
      <w:pPr>
        <w:autoSpaceDE w:val="0"/>
        <w:autoSpaceDN w:val="0"/>
        <w:adjustRightInd w:val="0"/>
        <w:ind w:left="284" w:right="-143"/>
        <w:jc w:val="both"/>
        <w:rPr>
          <w:lang w:val="fr-CA"/>
        </w:rPr>
      </w:pPr>
    </w:p>
    <w:p w14:paraId="61682E10" w14:textId="1740F64C" w:rsidR="00095B8A" w:rsidRPr="0077534A" w:rsidRDefault="1B41CA96" w:rsidP="0077534A">
      <w:pPr>
        <w:pStyle w:val="Titre2"/>
        <w:rPr>
          <w:bCs w:val="0"/>
          <w:i w:val="0"/>
          <w:iCs w:val="0"/>
          <w:lang w:val="fr-CA"/>
        </w:rPr>
      </w:pPr>
      <w:bookmarkStart w:id="97" w:name="_Toc410304366"/>
      <w:bookmarkStart w:id="98" w:name="_Toc410305514"/>
      <w:bookmarkStart w:id="99" w:name="_Toc410305910"/>
      <w:bookmarkStart w:id="100" w:name="_Toc410305963"/>
      <w:bookmarkStart w:id="101" w:name="_Toc410306238"/>
      <w:bookmarkStart w:id="102" w:name="_Toc184200158"/>
      <w:bookmarkStart w:id="103" w:name="_Toc222126845"/>
      <w:bookmarkStart w:id="104" w:name="_Toc224811850"/>
      <w:r w:rsidRPr="0077534A">
        <w:rPr>
          <w:lang w:val="fr-CA"/>
        </w:rPr>
        <w:t>Article 11 - Composition de l’</w:t>
      </w:r>
      <w:r w:rsidR="004E5C44">
        <w:rPr>
          <w:lang w:val="fr-CA"/>
        </w:rPr>
        <w:t>A</w:t>
      </w:r>
      <w:r w:rsidRPr="0077534A">
        <w:rPr>
          <w:lang w:val="fr-CA"/>
        </w:rPr>
        <w:t>ssemblée générale</w:t>
      </w:r>
      <w:bookmarkEnd w:id="97"/>
      <w:bookmarkEnd w:id="98"/>
      <w:bookmarkEnd w:id="99"/>
      <w:bookmarkEnd w:id="100"/>
      <w:bookmarkEnd w:id="101"/>
      <w:bookmarkEnd w:id="102"/>
      <w:bookmarkEnd w:id="103"/>
      <w:bookmarkEnd w:id="104"/>
    </w:p>
    <w:p w14:paraId="74BBF69F" w14:textId="77777777" w:rsidR="00C86D35" w:rsidRPr="00CF7104" w:rsidRDefault="00C86D35" w:rsidP="00EB0B48">
      <w:pPr>
        <w:ind w:left="284" w:right="-143"/>
        <w:jc w:val="both"/>
        <w:rPr>
          <w:b/>
          <w:lang w:val="fr-CA"/>
        </w:rPr>
      </w:pPr>
    </w:p>
    <w:p w14:paraId="69F137A8" w14:textId="44746665" w:rsidR="009C13E8" w:rsidRPr="00BB627F" w:rsidRDefault="009363EA" w:rsidP="00EB0B48">
      <w:pPr>
        <w:autoSpaceDE w:val="0"/>
        <w:autoSpaceDN w:val="0"/>
        <w:adjustRightInd w:val="0"/>
        <w:ind w:left="284" w:right="-143"/>
        <w:jc w:val="both"/>
        <w:rPr>
          <w:lang w:val="fr-CA"/>
        </w:rPr>
      </w:pPr>
      <w:r w:rsidRPr="00BB627F">
        <w:rPr>
          <w:lang w:val="fr-CA"/>
        </w:rPr>
        <w:t>L</w:t>
      </w:r>
      <w:r w:rsidR="00995655" w:rsidRPr="00BB627F">
        <w:rPr>
          <w:lang w:val="fr-CA"/>
        </w:rPr>
        <w:t>’</w:t>
      </w:r>
      <w:r w:rsidR="00095B8A" w:rsidRPr="00BB627F">
        <w:rPr>
          <w:lang w:val="fr-CA"/>
        </w:rPr>
        <w:t>A</w:t>
      </w:r>
      <w:r w:rsidR="00115085">
        <w:rPr>
          <w:lang w:val="fr-CA"/>
        </w:rPr>
        <w:t>G</w:t>
      </w:r>
      <w:r w:rsidR="000318D1" w:rsidRPr="00BB627F">
        <w:rPr>
          <w:lang w:val="fr-CA"/>
        </w:rPr>
        <w:t xml:space="preserve"> est constituée</w:t>
      </w:r>
      <w:r w:rsidR="00095B8A" w:rsidRPr="00BB627F">
        <w:rPr>
          <w:lang w:val="fr-CA"/>
        </w:rPr>
        <w:t xml:space="preserve"> de tous les membres du </w:t>
      </w:r>
      <w:r w:rsidR="00B70E74" w:rsidRPr="00BB627F">
        <w:rPr>
          <w:lang w:val="fr-CA"/>
        </w:rPr>
        <w:t>Syndicat</w:t>
      </w:r>
      <w:r w:rsidR="00095B8A" w:rsidRPr="00BB627F">
        <w:rPr>
          <w:lang w:val="fr-CA"/>
        </w:rPr>
        <w:t xml:space="preserve"> qui</w:t>
      </w:r>
      <w:r w:rsidR="00F1244E" w:rsidRPr="00BB627F">
        <w:rPr>
          <w:lang w:val="fr-CA"/>
        </w:rPr>
        <w:t xml:space="preserve"> </w:t>
      </w:r>
      <w:r w:rsidR="007F1DEB" w:rsidRPr="00BB627F">
        <w:rPr>
          <w:lang w:val="fr-CA"/>
        </w:rPr>
        <w:t>assistent</w:t>
      </w:r>
      <w:r w:rsidR="00095B8A" w:rsidRPr="00BB627F">
        <w:rPr>
          <w:lang w:val="fr-CA"/>
        </w:rPr>
        <w:t xml:space="preserve"> à ladite </w:t>
      </w:r>
      <w:r w:rsidR="002B3813">
        <w:rPr>
          <w:lang w:val="fr-CA"/>
        </w:rPr>
        <w:t>A</w:t>
      </w:r>
      <w:r w:rsidR="00095B8A" w:rsidRPr="00BB627F">
        <w:rPr>
          <w:lang w:val="fr-CA"/>
        </w:rPr>
        <w:t xml:space="preserve">ssemblée. </w:t>
      </w:r>
    </w:p>
    <w:p w14:paraId="65F118A5" w14:textId="77777777" w:rsidR="00E75176" w:rsidRPr="000F0C01" w:rsidRDefault="00E75176" w:rsidP="00EB0B48">
      <w:pPr>
        <w:autoSpaceDE w:val="0"/>
        <w:autoSpaceDN w:val="0"/>
        <w:adjustRightInd w:val="0"/>
        <w:ind w:left="284" w:right="-143"/>
        <w:jc w:val="both"/>
        <w:rPr>
          <w:lang w:val="fr-CA"/>
        </w:rPr>
      </w:pPr>
    </w:p>
    <w:p w14:paraId="6D4B725E" w14:textId="0EA449E8" w:rsidR="007F1DEB" w:rsidRPr="00E75176" w:rsidRDefault="171DC908" w:rsidP="00EB0B48">
      <w:pPr>
        <w:autoSpaceDE w:val="0"/>
        <w:autoSpaceDN w:val="0"/>
        <w:adjustRightInd w:val="0"/>
        <w:ind w:left="284" w:right="-143"/>
        <w:jc w:val="both"/>
        <w:rPr>
          <w:lang w:val="fr-CA"/>
        </w:rPr>
      </w:pPr>
      <w:r w:rsidRPr="171DC908">
        <w:rPr>
          <w:lang w:val="fr-CA"/>
        </w:rPr>
        <w:t xml:space="preserve">Tout membre en règle du Syndicat a droit de parole et droit de vote. Tout membre bénéficie également de tous les privilèges et de tous les avantages qu’offre le Syndicat, sous réserve des dispositions stipulées à l’article </w:t>
      </w:r>
      <w:r w:rsidR="008F201D">
        <w:rPr>
          <w:lang w:val="fr-CA"/>
        </w:rPr>
        <w:t>7</w:t>
      </w:r>
      <w:r w:rsidRPr="171DC908">
        <w:rPr>
          <w:lang w:val="fr-CA"/>
        </w:rPr>
        <w:t xml:space="preserve"> des présents Statuts et règlements.</w:t>
      </w:r>
    </w:p>
    <w:p w14:paraId="026F66BB" w14:textId="77777777" w:rsidR="00F1244E" w:rsidRPr="00CF7104" w:rsidRDefault="00F1244E" w:rsidP="00EB0B48">
      <w:pPr>
        <w:autoSpaceDE w:val="0"/>
        <w:autoSpaceDN w:val="0"/>
        <w:adjustRightInd w:val="0"/>
        <w:ind w:left="284" w:right="-143"/>
        <w:jc w:val="both"/>
        <w:rPr>
          <w:lang w:val="fr-CA"/>
        </w:rPr>
      </w:pPr>
    </w:p>
    <w:p w14:paraId="06C4BAAD" w14:textId="6409D937" w:rsidR="00BB627F" w:rsidRPr="0077534A" w:rsidRDefault="00BB627F" w:rsidP="0077534A">
      <w:pPr>
        <w:pStyle w:val="Titre2"/>
        <w:rPr>
          <w:bCs w:val="0"/>
          <w:i w:val="0"/>
          <w:iCs w:val="0"/>
          <w:lang w:val="fr-CA"/>
        </w:rPr>
      </w:pPr>
      <w:bookmarkStart w:id="105" w:name="_Toc184200159"/>
      <w:bookmarkStart w:id="106" w:name="_Toc222126846"/>
      <w:bookmarkStart w:id="107" w:name="_Toc224811851"/>
      <w:bookmarkStart w:id="108" w:name="_Toc410304367"/>
      <w:bookmarkStart w:id="109" w:name="_Toc410305515"/>
      <w:bookmarkStart w:id="110" w:name="_Toc410305911"/>
      <w:bookmarkStart w:id="111" w:name="_Toc410305964"/>
      <w:bookmarkStart w:id="112" w:name="_Toc410306239"/>
      <w:r w:rsidRPr="0077534A">
        <w:rPr>
          <w:lang w:val="fr-CA"/>
        </w:rPr>
        <w:t xml:space="preserve">Article 12 – Participation aux </w:t>
      </w:r>
      <w:r w:rsidR="00D74B84">
        <w:rPr>
          <w:lang w:val="fr-CA"/>
        </w:rPr>
        <w:t>A</w:t>
      </w:r>
      <w:r w:rsidRPr="0077534A">
        <w:rPr>
          <w:lang w:val="fr-CA"/>
        </w:rPr>
        <w:t>ssemblées générales</w:t>
      </w:r>
      <w:bookmarkEnd w:id="105"/>
      <w:bookmarkEnd w:id="106"/>
      <w:bookmarkEnd w:id="107"/>
    </w:p>
    <w:p w14:paraId="443A2ECE" w14:textId="77777777" w:rsidR="00BB627F" w:rsidRPr="00CF7104" w:rsidRDefault="00BB627F" w:rsidP="00EB0B48">
      <w:pPr>
        <w:ind w:left="284" w:right="-143"/>
        <w:jc w:val="both"/>
        <w:rPr>
          <w:b/>
          <w:lang w:val="fr-CA"/>
        </w:rPr>
      </w:pPr>
    </w:p>
    <w:p w14:paraId="072268E6" w14:textId="07D7C527" w:rsidR="00BB627F" w:rsidRDefault="00BB627F" w:rsidP="00EB0B48">
      <w:pPr>
        <w:autoSpaceDE w:val="0"/>
        <w:autoSpaceDN w:val="0"/>
        <w:adjustRightInd w:val="0"/>
        <w:ind w:left="284" w:right="-143"/>
        <w:jc w:val="both"/>
        <w:rPr>
          <w:lang w:val="fr-CA"/>
        </w:rPr>
      </w:pPr>
      <w:r w:rsidRPr="00BB627F">
        <w:rPr>
          <w:lang w:val="fr-CA"/>
        </w:rPr>
        <w:t>Les réunions de l’</w:t>
      </w:r>
      <w:r w:rsidR="009674C5">
        <w:rPr>
          <w:lang w:val="fr-CA"/>
        </w:rPr>
        <w:t xml:space="preserve">AG </w:t>
      </w:r>
      <w:r w:rsidRPr="00BB627F">
        <w:rPr>
          <w:lang w:val="fr-CA"/>
        </w:rPr>
        <w:t>sont ouvertes aux membres du Syndicat.</w:t>
      </w:r>
    </w:p>
    <w:p w14:paraId="4E1F0277" w14:textId="77777777" w:rsidR="00BB627F" w:rsidRDefault="00BB627F" w:rsidP="00EB0B48">
      <w:pPr>
        <w:autoSpaceDE w:val="0"/>
        <w:autoSpaceDN w:val="0"/>
        <w:adjustRightInd w:val="0"/>
        <w:ind w:left="284" w:right="-143"/>
        <w:jc w:val="both"/>
        <w:rPr>
          <w:lang w:val="fr-CA"/>
        </w:rPr>
      </w:pPr>
    </w:p>
    <w:p w14:paraId="16AE70F1" w14:textId="7BB32A0D" w:rsidR="00BB627F" w:rsidRPr="00CF7104" w:rsidRDefault="00BB627F" w:rsidP="00EB0B48">
      <w:pPr>
        <w:autoSpaceDE w:val="0"/>
        <w:autoSpaceDN w:val="0"/>
        <w:adjustRightInd w:val="0"/>
        <w:ind w:left="284" w:right="-143"/>
        <w:jc w:val="both"/>
        <w:rPr>
          <w:lang w:val="fr-CA"/>
        </w:rPr>
      </w:pPr>
      <w:r w:rsidRPr="00CF7104">
        <w:rPr>
          <w:lang w:val="fr-CA"/>
        </w:rPr>
        <w:t xml:space="preserve">De plus, le </w:t>
      </w:r>
      <w:r w:rsidR="00115085">
        <w:rPr>
          <w:lang w:val="fr-CA"/>
        </w:rPr>
        <w:t>CE</w:t>
      </w:r>
      <w:r w:rsidRPr="00CF7104">
        <w:rPr>
          <w:lang w:val="fr-CA"/>
        </w:rPr>
        <w:t xml:space="preserve"> du Syndicat peut inviter, à divers titres, toute personne qu'il juge à propos.</w:t>
      </w:r>
    </w:p>
    <w:p w14:paraId="3D2F7BA2" w14:textId="77777777" w:rsidR="00BB627F" w:rsidRPr="00BB627F" w:rsidRDefault="00BB627F" w:rsidP="00EB0B48">
      <w:pPr>
        <w:autoSpaceDE w:val="0"/>
        <w:autoSpaceDN w:val="0"/>
        <w:adjustRightInd w:val="0"/>
        <w:ind w:left="284" w:right="-143"/>
        <w:jc w:val="both"/>
        <w:rPr>
          <w:lang w:val="fr-CA"/>
        </w:rPr>
      </w:pPr>
    </w:p>
    <w:p w14:paraId="61A6C486" w14:textId="42A6F45A" w:rsidR="00BB627F" w:rsidRDefault="00BB627F" w:rsidP="00EB0B48">
      <w:pPr>
        <w:autoSpaceDE w:val="0"/>
        <w:autoSpaceDN w:val="0"/>
        <w:adjustRightInd w:val="0"/>
        <w:ind w:left="284" w:right="-143"/>
        <w:jc w:val="both"/>
        <w:rPr>
          <w:lang w:val="fr-CA"/>
        </w:rPr>
      </w:pPr>
      <w:r w:rsidRPr="00E75176">
        <w:rPr>
          <w:lang w:val="fr-CA"/>
        </w:rPr>
        <w:t>Toutefois, par un vote favorable des deux tiers (2/3) des suffrages valides exprimés par les membres en règle, le huis clos peut être décrété.</w:t>
      </w:r>
    </w:p>
    <w:p w14:paraId="19F90AF2" w14:textId="4CFE218E" w:rsidR="00146596" w:rsidRDefault="00146596" w:rsidP="00EB0B48">
      <w:pPr>
        <w:autoSpaceDE w:val="0"/>
        <w:autoSpaceDN w:val="0"/>
        <w:adjustRightInd w:val="0"/>
        <w:ind w:left="284" w:right="-143"/>
        <w:jc w:val="both"/>
        <w:rPr>
          <w:lang w:val="fr-CA"/>
        </w:rPr>
      </w:pPr>
    </w:p>
    <w:p w14:paraId="6436AA23" w14:textId="68DEFD27" w:rsidR="00095B8A" w:rsidRPr="0077534A" w:rsidRDefault="004D05BC" w:rsidP="0077534A">
      <w:pPr>
        <w:pStyle w:val="Titre2"/>
        <w:rPr>
          <w:bCs w:val="0"/>
          <w:i w:val="0"/>
          <w:iCs w:val="0"/>
          <w:lang w:val="fr-CA"/>
        </w:rPr>
      </w:pPr>
      <w:bookmarkStart w:id="113" w:name="_Toc184200160"/>
      <w:bookmarkStart w:id="114" w:name="_Toc222126847"/>
      <w:bookmarkStart w:id="115" w:name="_Toc224811852"/>
      <w:r w:rsidRPr="0077534A">
        <w:rPr>
          <w:lang w:val="fr-CA"/>
        </w:rPr>
        <w:t>Article 1</w:t>
      </w:r>
      <w:r w:rsidR="00BC1732" w:rsidRPr="0077534A">
        <w:rPr>
          <w:lang w:val="fr-CA"/>
        </w:rPr>
        <w:t>3</w:t>
      </w:r>
      <w:r w:rsidR="00095B8A" w:rsidRPr="0077534A">
        <w:rPr>
          <w:lang w:val="fr-CA"/>
        </w:rPr>
        <w:t xml:space="preserve"> - Quorum et vote à l</w:t>
      </w:r>
      <w:r w:rsidR="00995655" w:rsidRPr="0077534A">
        <w:rPr>
          <w:lang w:val="fr-CA"/>
        </w:rPr>
        <w:t>’</w:t>
      </w:r>
      <w:r w:rsidR="004E5C44">
        <w:rPr>
          <w:lang w:val="fr-CA"/>
        </w:rPr>
        <w:t>A</w:t>
      </w:r>
      <w:r w:rsidR="00095B8A" w:rsidRPr="0077534A">
        <w:rPr>
          <w:lang w:val="fr-CA"/>
        </w:rPr>
        <w:t>ssemblée générale</w:t>
      </w:r>
      <w:bookmarkEnd w:id="108"/>
      <w:bookmarkEnd w:id="109"/>
      <w:bookmarkEnd w:id="110"/>
      <w:bookmarkEnd w:id="111"/>
      <w:bookmarkEnd w:id="112"/>
      <w:bookmarkEnd w:id="113"/>
      <w:bookmarkEnd w:id="114"/>
      <w:bookmarkEnd w:id="115"/>
    </w:p>
    <w:p w14:paraId="2029E3D9" w14:textId="77777777" w:rsidR="00C86D35" w:rsidRDefault="00C86D35" w:rsidP="00EB0B48">
      <w:pPr>
        <w:autoSpaceDE w:val="0"/>
        <w:autoSpaceDN w:val="0"/>
        <w:adjustRightInd w:val="0"/>
        <w:ind w:left="284" w:right="-143"/>
        <w:jc w:val="both"/>
        <w:rPr>
          <w:b/>
          <w:highlight w:val="lightGray"/>
          <w:lang w:val="fr-CA"/>
        </w:rPr>
      </w:pPr>
    </w:p>
    <w:p w14:paraId="0216BB3A" w14:textId="3EAC29E9" w:rsidR="00E31224" w:rsidRPr="00016E19" w:rsidRDefault="171DC908" w:rsidP="00EB0B48">
      <w:pPr>
        <w:autoSpaceDE w:val="0"/>
        <w:autoSpaceDN w:val="0"/>
        <w:adjustRightInd w:val="0"/>
        <w:ind w:left="284" w:right="-143"/>
        <w:jc w:val="both"/>
        <w:rPr>
          <w:lang w:val="fr-CA"/>
        </w:rPr>
      </w:pPr>
      <w:bookmarkStart w:id="116" w:name="_Hlk95985433"/>
      <w:r w:rsidRPr="171DC908">
        <w:rPr>
          <w:lang w:val="fr-CA"/>
        </w:rPr>
        <w:t xml:space="preserve">Lors d’une </w:t>
      </w:r>
      <w:r w:rsidR="00671BE4">
        <w:rPr>
          <w:u w:val="single"/>
          <w:lang w:val="fr-CA"/>
        </w:rPr>
        <w:t>A</w:t>
      </w:r>
      <w:r w:rsidRPr="00F14A7A">
        <w:rPr>
          <w:u w:val="single"/>
          <w:lang w:val="fr-CA"/>
        </w:rPr>
        <w:t xml:space="preserve">ssemblée générale </w:t>
      </w:r>
      <w:r w:rsidRPr="171DC908">
        <w:rPr>
          <w:u w:val="single"/>
          <w:lang w:val="fr-CA"/>
        </w:rPr>
        <w:t>annuelle (AGA)</w:t>
      </w:r>
      <w:r w:rsidRPr="00F14A7A">
        <w:rPr>
          <w:lang w:val="fr-CA"/>
        </w:rPr>
        <w:t xml:space="preserve"> </w:t>
      </w:r>
      <w:r w:rsidRPr="171DC908">
        <w:rPr>
          <w:lang w:val="fr-CA"/>
        </w:rPr>
        <w:t xml:space="preserve">réunissant l’ensemble des unités du Syndicat, le calcul du quorum correspond à </w:t>
      </w:r>
      <w:r w:rsidR="00D74B84">
        <w:rPr>
          <w:lang w:val="fr-CA"/>
        </w:rPr>
        <w:t>dix pourcent (</w:t>
      </w:r>
      <w:r w:rsidRPr="171DC908">
        <w:rPr>
          <w:lang w:val="fr-CA"/>
        </w:rPr>
        <w:t>10</w:t>
      </w:r>
      <w:r w:rsidR="00E50B51">
        <w:rPr>
          <w:lang w:val="fr-CA"/>
        </w:rPr>
        <w:t> %</w:t>
      </w:r>
      <w:r w:rsidR="00D74B84">
        <w:rPr>
          <w:lang w:val="fr-CA"/>
        </w:rPr>
        <w:t>)</w:t>
      </w:r>
      <w:r w:rsidRPr="171DC908">
        <w:rPr>
          <w:lang w:val="fr-CA"/>
        </w:rPr>
        <w:t xml:space="preserve"> du nombre de membres cotisants en règle de la dernière liste disponible de l’AFPC.</w:t>
      </w:r>
      <w:bookmarkEnd w:id="116"/>
      <w:r w:rsidRPr="171DC908">
        <w:rPr>
          <w:lang w:val="fr-CA"/>
        </w:rPr>
        <w:t xml:space="preserve"> </w:t>
      </w:r>
      <w:bookmarkStart w:id="117" w:name="_Hlk95985526"/>
      <w:r w:rsidRPr="171DC908">
        <w:rPr>
          <w:lang w:val="fr-CA"/>
        </w:rPr>
        <w:t>Le quorum est constitué par les membres en règle présents sur place ou à distance à l’</w:t>
      </w:r>
      <w:r w:rsidR="002B3813">
        <w:rPr>
          <w:lang w:val="fr-CA"/>
        </w:rPr>
        <w:t>A</w:t>
      </w:r>
      <w:r w:rsidRPr="171DC908">
        <w:rPr>
          <w:lang w:val="fr-CA"/>
        </w:rPr>
        <w:t>ssemblée.</w:t>
      </w:r>
      <w:bookmarkEnd w:id="117"/>
    </w:p>
    <w:p w14:paraId="7D5E78CC" w14:textId="77777777" w:rsidR="00797EA1" w:rsidRDefault="00361413" w:rsidP="00EB0B48">
      <w:pPr>
        <w:autoSpaceDE w:val="0"/>
        <w:autoSpaceDN w:val="0"/>
        <w:adjustRightInd w:val="0"/>
        <w:ind w:left="284" w:right="-143"/>
        <w:jc w:val="both"/>
        <w:rPr>
          <w:lang w:val="fr-CA"/>
        </w:rPr>
      </w:pPr>
      <w:r w:rsidRPr="00016E19">
        <w:rPr>
          <w:lang w:val="fr-CA"/>
        </w:rPr>
        <w:t xml:space="preserve"> </w:t>
      </w:r>
    </w:p>
    <w:p w14:paraId="3D1946CF" w14:textId="58A3C6A6" w:rsidR="00830574" w:rsidRDefault="171DC908" w:rsidP="00EB0B48">
      <w:pPr>
        <w:autoSpaceDE w:val="0"/>
        <w:autoSpaceDN w:val="0"/>
        <w:adjustRightInd w:val="0"/>
        <w:ind w:left="284" w:right="-143"/>
        <w:jc w:val="both"/>
        <w:rPr>
          <w:lang w:val="fr-CA"/>
        </w:rPr>
      </w:pPr>
      <w:r w:rsidRPr="171DC908">
        <w:rPr>
          <w:lang w:val="fr-CA"/>
        </w:rPr>
        <w:t>Pour les</w:t>
      </w:r>
      <w:r w:rsidRPr="00F14A7A">
        <w:rPr>
          <w:lang w:val="fr-CA"/>
        </w:rPr>
        <w:t xml:space="preserve"> </w:t>
      </w:r>
      <w:r w:rsidRPr="00480513">
        <w:rPr>
          <w:u w:val="single"/>
          <w:lang w:val="fr-CA"/>
        </w:rPr>
        <w:t>autres</w:t>
      </w:r>
      <w:r w:rsidRPr="00F14A7A">
        <w:rPr>
          <w:u w:val="single"/>
          <w:lang w:val="fr-CA"/>
        </w:rPr>
        <w:t xml:space="preserve"> </w:t>
      </w:r>
      <w:r w:rsidR="002B3813">
        <w:rPr>
          <w:u w:val="single"/>
          <w:lang w:val="fr-CA"/>
        </w:rPr>
        <w:t>A</w:t>
      </w:r>
      <w:r w:rsidRPr="00F14A7A">
        <w:rPr>
          <w:u w:val="single"/>
          <w:lang w:val="fr-CA"/>
        </w:rPr>
        <w:t>ssemblées</w:t>
      </w:r>
      <w:r w:rsidRPr="171DC908">
        <w:rPr>
          <w:lang w:val="fr-CA"/>
        </w:rPr>
        <w:t xml:space="preserve"> réunissant une ou l’ensemble des unités du Syndicat, le calcul du quorum correspond à </w:t>
      </w:r>
      <w:r w:rsidR="00D74B84">
        <w:rPr>
          <w:lang w:val="fr-CA"/>
        </w:rPr>
        <w:t>dix pourcent (</w:t>
      </w:r>
      <w:r w:rsidRPr="171DC908">
        <w:rPr>
          <w:lang w:val="fr-CA"/>
        </w:rPr>
        <w:t>10</w:t>
      </w:r>
      <w:r w:rsidR="00E50B51">
        <w:rPr>
          <w:lang w:val="fr-CA"/>
        </w:rPr>
        <w:t> %</w:t>
      </w:r>
      <w:r w:rsidR="00D74B84">
        <w:rPr>
          <w:lang w:val="fr-CA"/>
        </w:rPr>
        <w:t>)</w:t>
      </w:r>
      <w:r w:rsidRPr="171DC908">
        <w:rPr>
          <w:lang w:val="fr-CA"/>
        </w:rPr>
        <w:t xml:space="preserve"> du nombre de membres cotisants de la dernière liste disponible de l’AFPC. </w:t>
      </w:r>
    </w:p>
    <w:p w14:paraId="7DADB585" w14:textId="77777777" w:rsidR="00812AC8" w:rsidRPr="00016E19" w:rsidRDefault="00812AC8" w:rsidP="00EB0B48">
      <w:pPr>
        <w:autoSpaceDE w:val="0"/>
        <w:autoSpaceDN w:val="0"/>
        <w:adjustRightInd w:val="0"/>
        <w:ind w:left="284" w:right="-143"/>
        <w:jc w:val="both"/>
        <w:rPr>
          <w:lang w:val="fr-CA"/>
        </w:rPr>
      </w:pPr>
    </w:p>
    <w:p w14:paraId="0DBE4986" w14:textId="1E08C1FF" w:rsidR="00E91B08" w:rsidRDefault="009363EA" w:rsidP="00EB0B48">
      <w:pPr>
        <w:ind w:left="284" w:right="-143"/>
        <w:jc w:val="both"/>
        <w:rPr>
          <w:lang w:val="fr-CA"/>
        </w:rPr>
      </w:pPr>
      <w:r>
        <w:rPr>
          <w:lang w:val="fr-CA"/>
        </w:rPr>
        <w:t>Dans le cas où</w:t>
      </w:r>
      <w:r w:rsidR="00277721">
        <w:rPr>
          <w:lang w:val="fr-CA"/>
        </w:rPr>
        <w:t xml:space="preserve"> </w:t>
      </w:r>
      <w:r>
        <w:rPr>
          <w:lang w:val="fr-CA"/>
        </w:rPr>
        <w:t>le quorum n</w:t>
      </w:r>
      <w:r w:rsidR="00995655">
        <w:rPr>
          <w:lang w:val="fr-CA"/>
        </w:rPr>
        <w:t>’</w:t>
      </w:r>
      <w:r w:rsidR="00E91B08" w:rsidRPr="00CF7104">
        <w:rPr>
          <w:lang w:val="fr-CA"/>
        </w:rPr>
        <w:t>est pas atteint lors d</w:t>
      </w:r>
      <w:r w:rsidR="00995655">
        <w:rPr>
          <w:lang w:val="fr-CA"/>
        </w:rPr>
        <w:t>’</w:t>
      </w:r>
      <w:r w:rsidR="00E91B08" w:rsidRPr="00CF7104">
        <w:rPr>
          <w:lang w:val="fr-CA"/>
        </w:rPr>
        <w:t xml:space="preserve">une </w:t>
      </w:r>
      <w:r w:rsidR="009674C5">
        <w:rPr>
          <w:lang w:val="fr-CA"/>
        </w:rPr>
        <w:t>AG</w:t>
      </w:r>
      <w:r w:rsidR="00016E19">
        <w:rPr>
          <w:lang w:val="fr-CA"/>
        </w:rPr>
        <w:t>,</w:t>
      </w:r>
      <w:r w:rsidR="00E91B08" w:rsidRPr="00CF7104">
        <w:rPr>
          <w:lang w:val="fr-CA"/>
        </w:rPr>
        <w:t xml:space="preserve"> le </w:t>
      </w:r>
      <w:r w:rsidR="00115085">
        <w:rPr>
          <w:lang w:val="fr-CA"/>
        </w:rPr>
        <w:t>CE</w:t>
      </w:r>
      <w:r w:rsidR="00E91B08" w:rsidRPr="00CF7104">
        <w:rPr>
          <w:lang w:val="fr-CA"/>
        </w:rPr>
        <w:t xml:space="preserve"> </w:t>
      </w:r>
      <w:r w:rsidR="000B43E2">
        <w:rPr>
          <w:lang w:val="fr-CA"/>
        </w:rPr>
        <w:t>doit convoquer une autre</w:t>
      </w:r>
      <w:r w:rsidR="00E91B08" w:rsidRPr="00CF7104">
        <w:rPr>
          <w:lang w:val="fr-CA"/>
        </w:rPr>
        <w:t xml:space="preserve"> </w:t>
      </w:r>
      <w:r w:rsidR="002B3813">
        <w:rPr>
          <w:lang w:val="fr-CA"/>
        </w:rPr>
        <w:t>A</w:t>
      </w:r>
      <w:r w:rsidR="00E91B08" w:rsidRPr="00CF7104">
        <w:rPr>
          <w:lang w:val="fr-CA"/>
        </w:rPr>
        <w:t>ssemblée dans le</w:t>
      </w:r>
      <w:r w:rsidR="000B43E2">
        <w:rPr>
          <w:lang w:val="fr-CA"/>
        </w:rPr>
        <w:t>s trente (30) jours suivants</w:t>
      </w:r>
      <w:r w:rsidR="00E91B08" w:rsidRPr="00CF7104">
        <w:rPr>
          <w:lang w:val="fr-CA"/>
        </w:rPr>
        <w:t>, selon les mêmes modalités de convocation et ave</w:t>
      </w:r>
      <w:r w:rsidR="004503DD">
        <w:rPr>
          <w:lang w:val="fr-CA"/>
        </w:rPr>
        <w:t>c le même ordre du jour mais où</w:t>
      </w:r>
      <w:r w:rsidR="00E91B08" w:rsidRPr="00CF7104">
        <w:rPr>
          <w:lang w:val="fr-CA"/>
        </w:rPr>
        <w:t xml:space="preserve"> le quorum de l</w:t>
      </w:r>
      <w:r w:rsidR="00995655">
        <w:rPr>
          <w:lang w:val="fr-CA"/>
        </w:rPr>
        <w:t>’</w:t>
      </w:r>
      <w:r w:rsidR="009674C5">
        <w:rPr>
          <w:lang w:val="fr-CA"/>
        </w:rPr>
        <w:t xml:space="preserve">AG </w:t>
      </w:r>
      <w:r w:rsidR="00E91B08" w:rsidRPr="00CF7104">
        <w:rPr>
          <w:lang w:val="fr-CA"/>
        </w:rPr>
        <w:t>est constitué des membres présents</w:t>
      </w:r>
      <w:r w:rsidR="004D79E3" w:rsidRPr="00CF7104">
        <w:rPr>
          <w:lang w:val="fr-CA"/>
        </w:rPr>
        <w:t>, peu importe leur nombre</w:t>
      </w:r>
      <w:r w:rsidR="00E91B08" w:rsidRPr="00CF7104">
        <w:rPr>
          <w:lang w:val="fr-CA"/>
        </w:rPr>
        <w:t>.</w:t>
      </w:r>
    </w:p>
    <w:p w14:paraId="58174763" w14:textId="77777777" w:rsidR="005E37A6" w:rsidRDefault="005E37A6" w:rsidP="00EB0B48">
      <w:pPr>
        <w:ind w:left="284" w:right="-143"/>
        <w:jc w:val="both"/>
        <w:rPr>
          <w:lang w:val="fr-CA"/>
        </w:rPr>
      </w:pPr>
    </w:p>
    <w:p w14:paraId="101A732A" w14:textId="1B948B11" w:rsidR="00AC210A" w:rsidRPr="00AC210A" w:rsidRDefault="1B41CA96" w:rsidP="00EB0B48">
      <w:pPr>
        <w:autoSpaceDE w:val="0"/>
        <w:autoSpaceDN w:val="0"/>
        <w:adjustRightInd w:val="0"/>
        <w:ind w:left="284" w:right="-143"/>
        <w:jc w:val="both"/>
        <w:rPr>
          <w:lang w:val="fr-CA"/>
        </w:rPr>
      </w:pPr>
      <w:r w:rsidRPr="1B41CA96">
        <w:rPr>
          <w:lang w:val="fr-CA"/>
        </w:rPr>
        <w:t>Les décisions de l’</w:t>
      </w:r>
      <w:r w:rsidR="009674C5">
        <w:rPr>
          <w:lang w:val="fr-CA"/>
        </w:rPr>
        <w:t>AG</w:t>
      </w:r>
      <w:r w:rsidRPr="1B41CA96">
        <w:rPr>
          <w:lang w:val="fr-CA"/>
        </w:rPr>
        <w:t xml:space="preserve"> sont prises à la majorité simple des suffrages valides exprimés à main levée, sauf dans les situations où des règles différentes sont déjà prévues dans l’un des documents suivants</w:t>
      </w:r>
      <w:r w:rsidR="004B44BE">
        <w:rPr>
          <w:lang w:val="fr-CA"/>
        </w:rPr>
        <w:t> :</w:t>
      </w:r>
      <w:r w:rsidRPr="1B41CA96">
        <w:rPr>
          <w:lang w:val="fr-CA"/>
        </w:rPr>
        <w:t xml:space="preserve"> le Code du travail du Québec, les présents Statuts et règlements ou le Code de procédure de l’AFPC.</w:t>
      </w:r>
    </w:p>
    <w:p w14:paraId="61C0CFB3" w14:textId="77777777" w:rsidR="00E6273D" w:rsidRDefault="00E6273D" w:rsidP="00EB0B48">
      <w:pPr>
        <w:autoSpaceDE w:val="0"/>
        <w:autoSpaceDN w:val="0"/>
        <w:adjustRightInd w:val="0"/>
        <w:ind w:left="284" w:right="-143"/>
        <w:jc w:val="both"/>
        <w:rPr>
          <w:lang w:val="fr-CA"/>
        </w:rPr>
      </w:pPr>
    </w:p>
    <w:p w14:paraId="3CECDDC5" w14:textId="5107187F" w:rsidR="00095B8A" w:rsidRPr="00AC210A" w:rsidRDefault="171DC908" w:rsidP="00EB0B48">
      <w:pPr>
        <w:autoSpaceDE w:val="0"/>
        <w:autoSpaceDN w:val="0"/>
        <w:adjustRightInd w:val="0"/>
        <w:ind w:left="284" w:right="-143"/>
        <w:jc w:val="both"/>
        <w:rPr>
          <w:lang w:val="fr-CA"/>
        </w:rPr>
      </w:pPr>
      <w:r w:rsidRPr="171DC908">
        <w:rPr>
          <w:lang w:val="fr-CA"/>
        </w:rPr>
        <w:t>La demande de tenue d’un vote secret peut être faite par cinq (5) membres en règle du Syndicat présents lors de l’</w:t>
      </w:r>
      <w:r w:rsidR="004E5C44">
        <w:rPr>
          <w:lang w:val="fr-CA"/>
        </w:rPr>
        <w:t>A</w:t>
      </w:r>
      <w:r w:rsidRPr="171DC908">
        <w:rPr>
          <w:lang w:val="fr-CA"/>
        </w:rPr>
        <w:t>ssemblée générale.</w:t>
      </w:r>
    </w:p>
    <w:p w14:paraId="66049CF0" w14:textId="77777777" w:rsidR="00726926" w:rsidRDefault="00726926" w:rsidP="00EB0B48">
      <w:pPr>
        <w:pStyle w:val="article"/>
        <w:ind w:right="-143"/>
      </w:pPr>
      <w:bookmarkStart w:id="118" w:name="_Toc410304368"/>
      <w:bookmarkStart w:id="119" w:name="_Toc410305516"/>
      <w:bookmarkStart w:id="120" w:name="_Toc410305912"/>
      <w:bookmarkStart w:id="121" w:name="_Toc410305965"/>
      <w:bookmarkStart w:id="122" w:name="_Toc410306240"/>
    </w:p>
    <w:p w14:paraId="5A05A33D" w14:textId="18439735" w:rsidR="00095B8A" w:rsidRPr="0077534A" w:rsidRDefault="171DC908" w:rsidP="171DC908">
      <w:pPr>
        <w:pStyle w:val="Titre2"/>
        <w:rPr>
          <w:i w:val="0"/>
          <w:iCs w:val="0"/>
          <w:lang w:val="fr-CA"/>
        </w:rPr>
      </w:pPr>
      <w:bookmarkStart w:id="123" w:name="_Toc184200161"/>
      <w:bookmarkStart w:id="124" w:name="_Toc222126848"/>
      <w:bookmarkStart w:id="125" w:name="_Toc224811853"/>
      <w:r w:rsidRPr="171DC908">
        <w:rPr>
          <w:lang w:val="fr-CA"/>
        </w:rPr>
        <w:t>Article 14 - Attributions, fonctions, pouvoirs et devoirs de l’</w:t>
      </w:r>
      <w:r w:rsidR="004E5C44">
        <w:rPr>
          <w:lang w:val="fr-CA"/>
        </w:rPr>
        <w:t>A</w:t>
      </w:r>
      <w:r w:rsidRPr="171DC908">
        <w:rPr>
          <w:lang w:val="fr-CA"/>
        </w:rPr>
        <w:t>ssemblée générale</w:t>
      </w:r>
      <w:bookmarkEnd w:id="118"/>
      <w:bookmarkEnd w:id="119"/>
      <w:bookmarkEnd w:id="120"/>
      <w:bookmarkEnd w:id="121"/>
      <w:bookmarkEnd w:id="122"/>
      <w:bookmarkEnd w:id="123"/>
      <w:bookmarkEnd w:id="124"/>
      <w:bookmarkEnd w:id="125"/>
    </w:p>
    <w:p w14:paraId="25544543" w14:textId="77777777" w:rsidR="00831EF0" w:rsidRPr="00CF7104" w:rsidRDefault="00831EF0" w:rsidP="00EB0B48">
      <w:pPr>
        <w:autoSpaceDE w:val="0"/>
        <w:autoSpaceDN w:val="0"/>
        <w:adjustRightInd w:val="0"/>
        <w:ind w:left="284" w:right="-143"/>
        <w:jc w:val="both"/>
        <w:rPr>
          <w:lang w:val="fr-CA"/>
        </w:rPr>
      </w:pPr>
    </w:p>
    <w:p w14:paraId="2CF1D69C" w14:textId="641B1548" w:rsidR="00095B8A" w:rsidRDefault="171DC908" w:rsidP="00EB0B48">
      <w:pPr>
        <w:autoSpaceDE w:val="0"/>
        <w:autoSpaceDN w:val="0"/>
        <w:adjustRightInd w:val="0"/>
        <w:ind w:left="284" w:right="-143"/>
        <w:jc w:val="both"/>
        <w:rPr>
          <w:lang w:val="fr-CA"/>
        </w:rPr>
      </w:pPr>
      <w:r w:rsidRPr="171DC908">
        <w:rPr>
          <w:lang w:val="fr-CA"/>
        </w:rPr>
        <w:t>L’Assemblée générale est souveraine. Il lui appartient, en particulier</w:t>
      </w:r>
      <w:r w:rsidR="004B44BE">
        <w:rPr>
          <w:lang w:val="fr-CA"/>
        </w:rPr>
        <w:t> :</w:t>
      </w:r>
    </w:p>
    <w:p w14:paraId="54C2EC26" w14:textId="77777777" w:rsidR="00831EF0" w:rsidRPr="00CF7104" w:rsidRDefault="00831EF0" w:rsidP="00EB0B48">
      <w:pPr>
        <w:autoSpaceDE w:val="0"/>
        <w:autoSpaceDN w:val="0"/>
        <w:adjustRightInd w:val="0"/>
        <w:ind w:left="284" w:right="-143"/>
        <w:jc w:val="both"/>
        <w:rPr>
          <w:lang w:val="fr-CA"/>
        </w:rPr>
      </w:pPr>
    </w:p>
    <w:p w14:paraId="54EA4099" w14:textId="6156F0B4" w:rsidR="00095B8A" w:rsidRPr="00CF7104" w:rsidRDefault="171DC908" w:rsidP="00EB0B48">
      <w:pPr>
        <w:numPr>
          <w:ilvl w:val="0"/>
          <w:numId w:val="6"/>
        </w:numPr>
        <w:autoSpaceDE w:val="0"/>
        <w:autoSpaceDN w:val="0"/>
        <w:adjustRightInd w:val="0"/>
        <w:spacing w:after="80"/>
        <w:ind w:left="1003" w:right="-143" w:hanging="357"/>
        <w:jc w:val="both"/>
        <w:rPr>
          <w:lang w:val="fr-CA"/>
        </w:rPr>
      </w:pPr>
      <w:r w:rsidRPr="171DC908">
        <w:rPr>
          <w:lang w:val="fr-CA"/>
        </w:rPr>
        <w:t>De définir la politique générale du Syndicat</w:t>
      </w:r>
      <w:r w:rsidR="004B44BE">
        <w:rPr>
          <w:lang w:val="fr-CA"/>
        </w:rPr>
        <w:t>;</w:t>
      </w:r>
    </w:p>
    <w:p w14:paraId="39BD22C5" w14:textId="4D57E9EE" w:rsidR="00095B8A" w:rsidRPr="00CF7104" w:rsidRDefault="4ACF628B" w:rsidP="4ACF628B">
      <w:pPr>
        <w:numPr>
          <w:ilvl w:val="0"/>
          <w:numId w:val="6"/>
        </w:numPr>
        <w:autoSpaceDE w:val="0"/>
        <w:autoSpaceDN w:val="0"/>
        <w:adjustRightInd w:val="0"/>
        <w:spacing w:after="80"/>
        <w:ind w:left="1003" w:right="-143" w:hanging="357"/>
        <w:jc w:val="both"/>
        <w:rPr>
          <w:i/>
          <w:iCs/>
          <w:lang w:val="fr-CA"/>
        </w:rPr>
      </w:pPr>
      <w:r w:rsidRPr="4ACF628B">
        <w:rPr>
          <w:lang w:val="fr-CA"/>
        </w:rPr>
        <w:t xml:space="preserve">D’élire les membres du CE et du CA; </w:t>
      </w:r>
    </w:p>
    <w:p w14:paraId="27EBBCB4" w14:textId="177AF186" w:rsidR="00095B8A" w:rsidRPr="00AC210A" w:rsidRDefault="171DC908" w:rsidP="00EB0B48">
      <w:pPr>
        <w:numPr>
          <w:ilvl w:val="0"/>
          <w:numId w:val="6"/>
        </w:numPr>
        <w:autoSpaceDE w:val="0"/>
        <w:autoSpaceDN w:val="0"/>
        <w:adjustRightInd w:val="0"/>
        <w:spacing w:after="80"/>
        <w:ind w:left="1003" w:right="-143" w:hanging="357"/>
        <w:jc w:val="both"/>
        <w:rPr>
          <w:lang w:val="fr-CA"/>
        </w:rPr>
      </w:pPr>
      <w:r w:rsidRPr="171DC908">
        <w:rPr>
          <w:lang w:val="fr-CA"/>
        </w:rPr>
        <w:t>De recevoir et de juger les rapports venant des membres de l’AG</w:t>
      </w:r>
      <w:r w:rsidR="00480513">
        <w:rPr>
          <w:lang w:val="fr-CA"/>
        </w:rPr>
        <w:t>,</w:t>
      </w:r>
      <w:r w:rsidRPr="171DC908">
        <w:rPr>
          <w:lang w:val="fr-CA"/>
        </w:rPr>
        <w:t xml:space="preserve"> du CE, du CA, des comités ou d’autres personnes, groupes ou organismes</w:t>
      </w:r>
      <w:r w:rsidR="004B44BE">
        <w:rPr>
          <w:lang w:val="fr-CA"/>
        </w:rPr>
        <w:t>;</w:t>
      </w:r>
    </w:p>
    <w:p w14:paraId="19B316C4" w14:textId="62905F0B" w:rsidR="00095B8A" w:rsidRPr="00CF7104" w:rsidRDefault="171DC908" w:rsidP="00EB0B48">
      <w:pPr>
        <w:numPr>
          <w:ilvl w:val="0"/>
          <w:numId w:val="6"/>
        </w:numPr>
        <w:autoSpaceDE w:val="0"/>
        <w:autoSpaceDN w:val="0"/>
        <w:adjustRightInd w:val="0"/>
        <w:spacing w:after="80"/>
        <w:ind w:left="1003" w:right="-143" w:hanging="357"/>
        <w:jc w:val="both"/>
        <w:rPr>
          <w:lang w:val="fr-CA"/>
        </w:rPr>
      </w:pPr>
      <w:r w:rsidRPr="171DC908">
        <w:rPr>
          <w:lang w:val="fr-CA"/>
        </w:rPr>
        <w:t>De constituer tous les comités qu’elle juge utiles à ses travaux et d’en élire les membres</w:t>
      </w:r>
      <w:r w:rsidR="004B44BE">
        <w:rPr>
          <w:lang w:val="fr-CA"/>
        </w:rPr>
        <w:t>;</w:t>
      </w:r>
    </w:p>
    <w:p w14:paraId="067D1AB9" w14:textId="400DC312" w:rsidR="00095B8A" w:rsidRPr="00CF7104" w:rsidRDefault="171DC908" w:rsidP="00EB0B48">
      <w:pPr>
        <w:numPr>
          <w:ilvl w:val="0"/>
          <w:numId w:val="6"/>
        </w:numPr>
        <w:autoSpaceDE w:val="0"/>
        <w:autoSpaceDN w:val="0"/>
        <w:adjustRightInd w:val="0"/>
        <w:spacing w:after="80"/>
        <w:ind w:left="1003" w:right="-143" w:hanging="357"/>
        <w:jc w:val="both"/>
        <w:rPr>
          <w:lang w:val="fr-CA"/>
        </w:rPr>
      </w:pPr>
      <w:r w:rsidRPr="171DC908">
        <w:rPr>
          <w:lang w:val="fr-CA"/>
        </w:rPr>
        <w:t>D’accepter, d’amender ou de rejeter tout projet de négociation de convention collective présenté par le comité de négociation de l’unité concernée;</w:t>
      </w:r>
    </w:p>
    <w:p w14:paraId="0876E38F" w14:textId="579B2022" w:rsidR="00095B8A" w:rsidRPr="00CF7104" w:rsidRDefault="171DC908" w:rsidP="00EB0B48">
      <w:pPr>
        <w:numPr>
          <w:ilvl w:val="0"/>
          <w:numId w:val="6"/>
        </w:numPr>
        <w:autoSpaceDE w:val="0"/>
        <w:autoSpaceDN w:val="0"/>
        <w:adjustRightInd w:val="0"/>
        <w:spacing w:after="80"/>
        <w:ind w:left="1003" w:right="-143" w:hanging="357"/>
        <w:jc w:val="both"/>
        <w:rPr>
          <w:lang w:val="fr-CA"/>
        </w:rPr>
      </w:pPr>
      <w:r w:rsidRPr="171DC908">
        <w:rPr>
          <w:lang w:val="fr-CA"/>
        </w:rPr>
        <w:t>De décider de recourir à des moyens de pression</w:t>
      </w:r>
      <w:r w:rsidR="004B44BE">
        <w:rPr>
          <w:lang w:val="fr-CA"/>
        </w:rPr>
        <w:t>;</w:t>
      </w:r>
    </w:p>
    <w:p w14:paraId="540488D7" w14:textId="752C8AD8" w:rsidR="00095B8A" w:rsidRPr="00CF7104" w:rsidRDefault="00944AF8" w:rsidP="00EB0B48">
      <w:pPr>
        <w:numPr>
          <w:ilvl w:val="0"/>
          <w:numId w:val="6"/>
        </w:numPr>
        <w:autoSpaceDE w:val="0"/>
        <w:autoSpaceDN w:val="0"/>
        <w:adjustRightInd w:val="0"/>
        <w:spacing w:after="80"/>
        <w:ind w:left="1003" w:right="-143" w:hanging="357"/>
        <w:jc w:val="both"/>
        <w:rPr>
          <w:lang w:val="fr-CA"/>
        </w:rPr>
      </w:pPr>
      <w:r>
        <w:rPr>
          <w:lang w:val="fr-CA"/>
        </w:rPr>
        <w:t>D</w:t>
      </w:r>
      <w:r w:rsidR="00995655">
        <w:rPr>
          <w:lang w:val="fr-CA"/>
        </w:rPr>
        <w:t>’</w:t>
      </w:r>
      <w:r w:rsidR="00095B8A" w:rsidRPr="00CF7104">
        <w:rPr>
          <w:lang w:val="fr-CA"/>
        </w:rPr>
        <w:t>accepter ou de</w:t>
      </w:r>
      <w:r w:rsidR="00AE78E3" w:rsidRPr="00CF7104">
        <w:rPr>
          <w:lang w:val="fr-CA"/>
        </w:rPr>
        <w:t xml:space="preserve"> </w:t>
      </w:r>
      <w:r w:rsidR="00095B8A" w:rsidRPr="00CF7104">
        <w:rPr>
          <w:lang w:val="fr-CA"/>
        </w:rPr>
        <w:t xml:space="preserve">rejeter </w:t>
      </w:r>
      <w:r w:rsidR="009267BB">
        <w:rPr>
          <w:lang w:val="fr-CA"/>
        </w:rPr>
        <w:t>tout</w:t>
      </w:r>
      <w:r w:rsidR="00E75176">
        <w:rPr>
          <w:lang w:val="fr-CA"/>
        </w:rPr>
        <w:t>e</w:t>
      </w:r>
      <w:r w:rsidR="009267BB">
        <w:rPr>
          <w:lang w:val="fr-CA"/>
        </w:rPr>
        <w:t xml:space="preserve"> entente</w:t>
      </w:r>
      <w:r w:rsidR="00095B8A" w:rsidRPr="00CF7104">
        <w:rPr>
          <w:lang w:val="fr-CA"/>
        </w:rPr>
        <w:t xml:space="preserve"> de principe avec l</w:t>
      </w:r>
      <w:r w:rsidR="00995655">
        <w:rPr>
          <w:lang w:val="fr-CA"/>
        </w:rPr>
        <w:t>’</w:t>
      </w:r>
      <w:r w:rsidR="00095B8A" w:rsidRPr="00CF7104">
        <w:rPr>
          <w:lang w:val="fr-CA"/>
        </w:rPr>
        <w:t>employeur concernant les dispositions</w:t>
      </w:r>
      <w:r w:rsidR="00576295" w:rsidRPr="00CF7104">
        <w:rPr>
          <w:lang w:val="fr-CA"/>
        </w:rPr>
        <w:t xml:space="preserve"> </w:t>
      </w:r>
      <w:r w:rsidR="00095B8A" w:rsidRPr="00CF7104">
        <w:rPr>
          <w:lang w:val="fr-CA"/>
        </w:rPr>
        <w:t>d</w:t>
      </w:r>
      <w:r w:rsidR="00995655">
        <w:rPr>
          <w:lang w:val="fr-CA"/>
        </w:rPr>
        <w:t>’</w:t>
      </w:r>
      <w:r w:rsidR="00095B8A" w:rsidRPr="00CF7104">
        <w:rPr>
          <w:lang w:val="fr-CA"/>
        </w:rPr>
        <w:t xml:space="preserve">une </w:t>
      </w:r>
      <w:r w:rsidR="00D308AB" w:rsidRPr="00CF7104">
        <w:rPr>
          <w:lang w:val="fr-CA"/>
        </w:rPr>
        <w:t>convention collective</w:t>
      </w:r>
      <w:r w:rsidR="004B44BE">
        <w:rPr>
          <w:lang w:val="fr-CA"/>
        </w:rPr>
        <w:t>;</w:t>
      </w:r>
    </w:p>
    <w:p w14:paraId="4D027A2B" w14:textId="292CC2E8" w:rsidR="00095B8A" w:rsidRPr="00CF7104" w:rsidRDefault="00D66181" w:rsidP="00EB0B48">
      <w:pPr>
        <w:numPr>
          <w:ilvl w:val="0"/>
          <w:numId w:val="6"/>
        </w:numPr>
        <w:autoSpaceDE w:val="0"/>
        <w:autoSpaceDN w:val="0"/>
        <w:adjustRightInd w:val="0"/>
        <w:spacing w:after="80"/>
        <w:ind w:left="1003" w:right="-143" w:hanging="357"/>
        <w:jc w:val="both"/>
        <w:rPr>
          <w:lang w:val="fr-CA"/>
        </w:rPr>
      </w:pPr>
      <w:r>
        <w:rPr>
          <w:lang w:val="fr-CA"/>
        </w:rPr>
        <w:t>D</w:t>
      </w:r>
      <w:r w:rsidR="00095B8A" w:rsidRPr="00CF7104">
        <w:rPr>
          <w:lang w:val="fr-CA"/>
        </w:rPr>
        <w:t xml:space="preserve">e modifier les Statuts et règlements du </w:t>
      </w:r>
      <w:r w:rsidR="00B70E74" w:rsidRPr="00CF7104">
        <w:rPr>
          <w:lang w:val="fr-CA"/>
        </w:rPr>
        <w:t>Syndicat</w:t>
      </w:r>
      <w:r w:rsidR="004B44BE">
        <w:rPr>
          <w:lang w:val="fr-CA"/>
        </w:rPr>
        <w:t>;</w:t>
      </w:r>
    </w:p>
    <w:p w14:paraId="7315AA32" w14:textId="688A6C47" w:rsidR="00095B8A" w:rsidRPr="00CF7104" w:rsidRDefault="00D66181" w:rsidP="00EB0B48">
      <w:pPr>
        <w:numPr>
          <w:ilvl w:val="0"/>
          <w:numId w:val="6"/>
        </w:numPr>
        <w:autoSpaceDE w:val="0"/>
        <w:autoSpaceDN w:val="0"/>
        <w:adjustRightInd w:val="0"/>
        <w:spacing w:after="80"/>
        <w:ind w:left="1003" w:right="-143" w:hanging="357"/>
        <w:jc w:val="both"/>
        <w:rPr>
          <w:lang w:val="fr-CA"/>
        </w:rPr>
      </w:pPr>
      <w:r>
        <w:rPr>
          <w:lang w:val="fr-CA"/>
        </w:rPr>
        <w:t>D</w:t>
      </w:r>
      <w:r w:rsidR="00095B8A" w:rsidRPr="00CF7104">
        <w:rPr>
          <w:lang w:val="fr-CA"/>
        </w:rPr>
        <w:t>e fixer le montant des cotisations syndicales à être prélevées par l</w:t>
      </w:r>
      <w:r w:rsidR="00995655">
        <w:rPr>
          <w:lang w:val="fr-CA"/>
        </w:rPr>
        <w:t>’</w:t>
      </w:r>
      <w:r w:rsidR="00095B8A" w:rsidRPr="00CF7104">
        <w:rPr>
          <w:lang w:val="fr-CA"/>
        </w:rPr>
        <w:t>employeur</w:t>
      </w:r>
      <w:r w:rsidR="004B44BE">
        <w:rPr>
          <w:lang w:val="fr-CA"/>
        </w:rPr>
        <w:t>;</w:t>
      </w:r>
    </w:p>
    <w:p w14:paraId="212F338E" w14:textId="2168D7C1" w:rsidR="00095B8A" w:rsidRPr="00CF7104" w:rsidRDefault="4ACF628B" w:rsidP="00EB0B48">
      <w:pPr>
        <w:numPr>
          <w:ilvl w:val="0"/>
          <w:numId w:val="6"/>
        </w:numPr>
        <w:autoSpaceDE w:val="0"/>
        <w:autoSpaceDN w:val="0"/>
        <w:adjustRightInd w:val="0"/>
        <w:spacing w:after="80"/>
        <w:ind w:left="1003" w:right="-143" w:hanging="357"/>
        <w:jc w:val="both"/>
        <w:rPr>
          <w:lang w:val="fr-CA"/>
        </w:rPr>
      </w:pPr>
      <w:r w:rsidRPr="4ACF628B">
        <w:rPr>
          <w:lang w:val="fr-CA"/>
        </w:rPr>
        <w:t>De voter les budgets annuels présentés par le CE</w:t>
      </w:r>
      <w:r w:rsidR="004B44BE">
        <w:rPr>
          <w:lang w:val="fr-CA"/>
        </w:rPr>
        <w:t>;</w:t>
      </w:r>
    </w:p>
    <w:p w14:paraId="2AD99DF0" w14:textId="2B5C5B27" w:rsidR="00095B8A" w:rsidRPr="00CF7104" w:rsidRDefault="57971952" w:rsidP="00EB0B48">
      <w:pPr>
        <w:numPr>
          <w:ilvl w:val="0"/>
          <w:numId w:val="6"/>
        </w:numPr>
        <w:autoSpaceDE w:val="0"/>
        <w:autoSpaceDN w:val="0"/>
        <w:adjustRightInd w:val="0"/>
        <w:spacing w:after="80"/>
        <w:ind w:left="1003" w:right="-143" w:hanging="357"/>
        <w:jc w:val="both"/>
        <w:rPr>
          <w:lang w:val="fr-CA"/>
        </w:rPr>
      </w:pPr>
      <w:r w:rsidRPr="57971952">
        <w:rPr>
          <w:lang w:val="fr-CA"/>
        </w:rPr>
        <w:t>De se prononcer sur le rapport de surveillance des livres comptables et sur les autres documents ayant trait à l’administration des avoirs du Syndicat. Cette surveillance aura été faite par les deux (2) membres du Comité de surveillance des finances élus par l’A</w:t>
      </w:r>
      <w:r w:rsidR="009674C5">
        <w:rPr>
          <w:lang w:val="fr-CA"/>
        </w:rPr>
        <w:t>G</w:t>
      </w:r>
      <w:r w:rsidRPr="57971952">
        <w:rPr>
          <w:lang w:val="fr-CA"/>
        </w:rPr>
        <w:t>;</w:t>
      </w:r>
    </w:p>
    <w:p w14:paraId="798CC15F" w14:textId="499D68B8" w:rsidR="00095B8A" w:rsidRPr="00CF7104" w:rsidRDefault="4ACF628B" w:rsidP="00EB0B48">
      <w:pPr>
        <w:numPr>
          <w:ilvl w:val="0"/>
          <w:numId w:val="6"/>
        </w:numPr>
        <w:autoSpaceDE w:val="0"/>
        <w:autoSpaceDN w:val="0"/>
        <w:adjustRightInd w:val="0"/>
        <w:spacing w:after="80"/>
        <w:ind w:left="1003" w:right="-143" w:hanging="357"/>
        <w:jc w:val="both"/>
        <w:rPr>
          <w:lang w:val="fr-CA"/>
        </w:rPr>
      </w:pPr>
      <w:r w:rsidRPr="4ACF628B">
        <w:rPr>
          <w:lang w:val="fr-CA"/>
        </w:rPr>
        <w:t>De se prononcer sur toutes formes d’appuis qui impliqueraient ou non une cotisation syndicale spéciale, un don ou un prêt excédant 5000</w:t>
      </w:r>
      <w:r w:rsidR="000E72B6">
        <w:rPr>
          <w:lang w:val="fr-CA"/>
        </w:rPr>
        <w:t> </w:t>
      </w:r>
      <w:r w:rsidRPr="4ACF628B">
        <w:rPr>
          <w:lang w:val="fr-CA"/>
        </w:rPr>
        <w:t>$ à lui seul;</w:t>
      </w:r>
    </w:p>
    <w:p w14:paraId="27E35AC4" w14:textId="218E8AC4" w:rsidR="00576295" w:rsidRPr="00CF7104" w:rsidRDefault="1760D1F2" w:rsidP="00EB0B48">
      <w:pPr>
        <w:numPr>
          <w:ilvl w:val="0"/>
          <w:numId w:val="6"/>
        </w:numPr>
        <w:autoSpaceDE w:val="0"/>
        <w:autoSpaceDN w:val="0"/>
        <w:adjustRightInd w:val="0"/>
        <w:spacing w:after="80"/>
        <w:ind w:left="1003" w:right="-143" w:hanging="357"/>
        <w:jc w:val="both"/>
        <w:rPr>
          <w:lang w:val="fr-CA"/>
        </w:rPr>
      </w:pPr>
      <w:r w:rsidRPr="1760D1F2">
        <w:rPr>
          <w:lang w:val="fr-CA"/>
        </w:rPr>
        <w:t>D’élire la présidence et le secrétariat d’assemblée à chacune de ses réunions</w:t>
      </w:r>
      <w:r w:rsidR="004B44BE">
        <w:rPr>
          <w:lang w:val="fr-CA"/>
        </w:rPr>
        <w:t>;</w:t>
      </w:r>
    </w:p>
    <w:p w14:paraId="581DD16A" w14:textId="2EFEB43C" w:rsidR="00095B8A" w:rsidRPr="00CF7104" w:rsidRDefault="00D66181" w:rsidP="00EB0B48">
      <w:pPr>
        <w:numPr>
          <w:ilvl w:val="0"/>
          <w:numId w:val="6"/>
        </w:numPr>
        <w:autoSpaceDE w:val="0"/>
        <w:autoSpaceDN w:val="0"/>
        <w:adjustRightInd w:val="0"/>
        <w:spacing w:after="80"/>
        <w:ind w:left="1003" w:right="-143" w:hanging="357"/>
        <w:jc w:val="both"/>
        <w:rPr>
          <w:lang w:val="fr-CA"/>
        </w:rPr>
      </w:pPr>
      <w:r>
        <w:rPr>
          <w:lang w:val="fr-CA"/>
        </w:rPr>
        <w:t>D</w:t>
      </w:r>
      <w:r w:rsidR="00095B8A" w:rsidRPr="00CF7104">
        <w:rPr>
          <w:lang w:val="fr-CA"/>
        </w:rPr>
        <w:t>e faire tous les actes nécessaires et de prendre toutes les décisions opportunes à la bonne</w:t>
      </w:r>
      <w:r w:rsidR="00576295" w:rsidRPr="00CF7104">
        <w:rPr>
          <w:lang w:val="fr-CA"/>
        </w:rPr>
        <w:t xml:space="preserve"> </w:t>
      </w:r>
      <w:r w:rsidR="00095B8A" w:rsidRPr="00CF7104">
        <w:rPr>
          <w:lang w:val="fr-CA"/>
        </w:rPr>
        <w:t xml:space="preserve">marche du </w:t>
      </w:r>
      <w:r w:rsidR="00B70E74" w:rsidRPr="00CF7104">
        <w:rPr>
          <w:lang w:val="fr-CA"/>
        </w:rPr>
        <w:t>Syndicat</w:t>
      </w:r>
      <w:r w:rsidR="006A16A3" w:rsidRPr="00CF7104">
        <w:rPr>
          <w:lang w:val="fr-CA"/>
        </w:rPr>
        <w:t>.</w:t>
      </w:r>
    </w:p>
    <w:p w14:paraId="0AF7C2E7" w14:textId="77777777" w:rsidR="00576295" w:rsidRPr="00CF7104" w:rsidRDefault="00576295" w:rsidP="00EB0B48">
      <w:pPr>
        <w:autoSpaceDE w:val="0"/>
        <w:autoSpaceDN w:val="0"/>
        <w:adjustRightInd w:val="0"/>
        <w:ind w:left="284" w:right="-143"/>
        <w:jc w:val="both"/>
        <w:rPr>
          <w:lang w:val="fr-CA"/>
        </w:rPr>
      </w:pPr>
    </w:p>
    <w:p w14:paraId="5DFCC0E7" w14:textId="0EE9FC61" w:rsidR="00095B8A" w:rsidRPr="0077534A" w:rsidRDefault="004D05BC" w:rsidP="0077534A">
      <w:pPr>
        <w:pStyle w:val="Titre2"/>
        <w:rPr>
          <w:bCs w:val="0"/>
          <w:i w:val="0"/>
          <w:iCs w:val="0"/>
          <w:lang w:val="fr-CA"/>
        </w:rPr>
      </w:pPr>
      <w:bookmarkStart w:id="126" w:name="_Toc410304369"/>
      <w:bookmarkStart w:id="127" w:name="_Toc410305517"/>
      <w:bookmarkStart w:id="128" w:name="_Toc410305913"/>
      <w:bookmarkStart w:id="129" w:name="_Toc410305966"/>
      <w:bookmarkStart w:id="130" w:name="_Toc410306241"/>
      <w:bookmarkStart w:id="131" w:name="_Toc184200162"/>
      <w:bookmarkStart w:id="132" w:name="_Toc222126849"/>
      <w:bookmarkStart w:id="133" w:name="_Toc224811854"/>
      <w:r w:rsidRPr="0077534A">
        <w:rPr>
          <w:lang w:val="fr-CA"/>
        </w:rPr>
        <w:t>Article 1</w:t>
      </w:r>
      <w:r w:rsidR="00BC1732" w:rsidRPr="0077534A">
        <w:rPr>
          <w:lang w:val="fr-CA"/>
        </w:rPr>
        <w:t>5</w:t>
      </w:r>
      <w:r w:rsidR="00095B8A" w:rsidRPr="0077534A">
        <w:rPr>
          <w:lang w:val="fr-CA"/>
        </w:rPr>
        <w:t xml:space="preserve"> - Réunions de l</w:t>
      </w:r>
      <w:r w:rsidR="00995655" w:rsidRPr="0077534A">
        <w:rPr>
          <w:lang w:val="fr-CA"/>
        </w:rPr>
        <w:t>’</w:t>
      </w:r>
      <w:r w:rsidR="00095B8A" w:rsidRPr="0077534A">
        <w:rPr>
          <w:lang w:val="fr-CA"/>
        </w:rPr>
        <w:t>Assemblée générale</w:t>
      </w:r>
      <w:bookmarkEnd w:id="126"/>
      <w:bookmarkEnd w:id="127"/>
      <w:bookmarkEnd w:id="128"/>
      <w:bookmarkEnd w:id="129"/>
      <w:bookmarkEnd w:id="130"/>
      <w:bookmarkEnd w:id="131"/>
      <w:bookmarkEnd w:id="132"/>
      <w:bookmarkEnd w:id="133"/>
    </w:p>
    <w:p w14:paraId="44814578" w14:textId="77777777" w:rsidR="00AF1A82" w:rsidRPr="00CF7104" w:rsidRDefault="00AF1A82" w:rsidP="00EB0B48">
      <w:pPr>
        <w:autoSpaceDE w:val="0"/>
        <w:autoSpaceDN w:val="0"/>
        <w:adjustRightInd w:val="0"/>
        <w:ind w:left="284" w:right="-143"/>
        <w:jc w:val="both"/>
        <w:rPr>
          <w:lang w:val="fr-CA"/>
        </w:rPr>
      </w:pPr>
    </w:p>
    <w:p w14:paraId="2E52E77C" w14:textId="04E23302" w:rsidR="00296DE7" w:rsidRPr="00CF7104" w:rsidRDefault="006940AC" w:rsidP="00EB0B48">
      <w:pPr>
        <w:autoSpaceDE w:val="0"/>
        <w:autoSpaceDN w:val="0"/>
        <w:adjustRightInd w:val="0"/>
        <w:ind w:left="284" w:right="-143"/>
        <w:jc w:val="both"/>
        <w:rPr>
          <w:lang w:val="fr-CA"/>
        </w:rPr>
      </w:pPr>
      <w:r w:rsidRPr="00CF7104">
        <w:rPr>
          <w:lang w:val="fr-CA"/>
        </w:rPr>
        <w:t>1</w:t>
      </w:r>
      <w:r w:rsidR="00BC1732">
        <w:rPr>
          <w:lang w:val="fr-CA"/>
        </w:rPr>
        <w:t>5</w:t>
      </w:r>
      <w:r w:rsidRPr="00CF7104">
        <w:rPr>
          <w:lang w:val="fr-CA"/>
        </w:rPr>
        <w:t>.1</w:t>
      </w:r>
      <w:r w:rsidR="00AC210A">
        <w:rPr>
          <w:lang w:val="fr-CA"/>
        </w:rPr>
        <w:t xml:space="preserve"> </w:t>
      </w:r>
      <w:r w:rsidR="00296DE7" w:rsidRPr="00CF7104">
        <w:rPr>
          <w:lang w:val="fr-CA"/>
        </w:rPr>
        <w:t xml:space="preserve">Assemblée générale </w:t>
      </w:r>
      <w:r w:rsidR="00EE4EBC">
        <w:rPr>
          <w:lang w:val="fr-CA"/>
        </w:rPr>
        <w:t>annuelle</w:t>
      </w:r>
      <w:r w:rsidR="004B44BE">
        <w:rPr>
          <w:lang w:val="fr-CA"/>
        </w:rPr>
        <w:t> :</w:t>
      </w:r>
    </w:p>
    <w:p w14:paraId="3D874030" w14:textId="77777777" w:rsidR="00AF1A82" w:rsidRPr="00CF7104" w:rsidRDefault="00AF1A82" w:rsidP="00EB0B48">
      <w:pPr>
        <w:autoSpaceDE w:val="0"/>
        <w:autoSpaceDN w:val="0"/>
        <w:adjustRightInd w:val="0"/>
        <w:ind w:left="284" w:right="-143"/>
        <w:jc w:val="both"/>
        <w:rPr>
          <w:lang w:val="fr-CA"/>
        </w:rPr>
      </w:pPr>
    </w:p>
    <w:p w14:paraId="7E38CAD4" w14:textId="5D5BF435" w:rsidR="00146596" w:rsidRDefault="00621BEA" w:rsidP="00EF1765">
      <w:pPr>
        <w:autoSpaceDE w:val="0"/>
        <w:autoSpaceDN w:val="0"/>
        <w:adjustRightInd w:val="0"/>
        <w:ind w:left="284" w:right="-143"/>
        <w:jc w:val="both"/>
        <w:rPr>
          <w:lang w:val="fr-CA"/>
        </w:rPr>
      </w:pPr>
      <w:r w:rsidRPr="00A2313A">
        <w:rPr>
          <w:lang w:val="fr-CA"/>
        </w:rPr>
        <w:t>L</w:t>
      </w:r>
      <w:r w:rsidR="00995655" w:rsidRPr="00A2313A">
        <w:rPr>
          <w:lang w:val="fr-CA"/>
        </w:rPr>
        <w:t>’</w:t>
      </w:r>
      <w:r w:rsidR="00A33D5E" w:rsidRPr="00A2313A">
        <w:rPr>
          <w:lang w:val="fr-CA"/>
        </w:rPr>
        <w:t>A</w:t>
      </w:r>
      <w:r w:rsidR="009674C5" w:rsidRPr="00A2313A">
        <w:rPr>
          <w:lang w:val="fr-CA"/>
        </w:rPr>
        <w:t>G</w:t>
      </w:r>
      <w:r w:rsidR="00946C4F">
        <w:rPr>
          <w:lang w:val="fr-CA"/>
        </w:rPr>
        <w:t>A</w:t>
      </w:r>
      <w:r w:rsidR="009674C5" w:rsidRPr="00A2313A">
        <w:rPr>
          <w:lang w:val="fr-CA"/>
        </w:rPr>
        <w:t xml:space="preserve"> </w:t>
      </w:r>
      <w:r w:rsidRPr="00A2313A">
        <w:rPr>
          <w:lang w:val="fr-CA"/>
        </w:rPr>
        <w:t xml:space="preserve">se réunit </w:t>
      </w:r>
      <w:r w:rsidR="004D4AAC" w:rsidRPr="00A2313A">
        <w:rPr>
          <w:lang w:val="fr-CA"/>
        </w:rPr>
        <w:t xml:space="preserve">une (1) fois par année, </w:t>
      </w:r>
      <w:r w:rsidRPr="00A2313A">
        <w:rPr>
          <w:lang w:val="fr-CA"/>
        </w:rPr>
        <w:t>entre</w:t>
      </w:r>
      <w:r w:rsidR="004D4AAC" w:rsidRPr="00A2313A">
        <w:rPr>
          <w:lang w:val="fr-CA"/>
        </w:rPr>
        <w:t xml:space="preserve"> les mois de</w:t>
      </w:r>
      <w:r w:rsidR="00831EF0" w:rsidRPr="00A2313A">
        <w:rPr>
          <w:lang w:val="fr-CA"/>
        </w:rPr>
        <w:t xml:space="preserve"> janvier et avril.</w:t>
      </w:r>
    </w:p>
    <w:p w14:paraId="1F0A2AB0" w14:textId="77777777" w:rsidR="00686EE5" w:rsidRPr="00EF1765" w:rsidRDefault="00686EE5" w:rsidP="00EF1765">
      <w:pPr>
        <w:autoSpaceDE w:val="0"/>
        <w:autoSpaceDN w:val="0"/>
        <w:adjustRightInd w:val="0"/>
        <w:ind w:left="284" w:right="-143"/>
        <w:jc w:val="both"/>
        <w:rPr>
          <w:b/>
          <w:lang w:val="fr-CA"/>
        </w:rPr>
      </w:pPr>
    </w:p>
    <w:p w14:paraId="16E4DF7D" w14:textId="58AB838D" w:rsidR="00621BEA" w:rsidRPr="00CF7104" w:rsidRDefault="1760D1F2" w:rsidP="00EB0B48">
      <w:pPr>
        <w:autoSpaceDE w:val="0"/>
        <w:autoSpaceDN w:val="0"/>
        <w:adjustRightInd w:val="0"/>
        <w:ind w:left="284" w:right="-143"/>
        <w:jc w:val="both"/>
        <w:rPr>
          <w:lang w:val="fr-CA"/>
        </w:rPr>
      </w:pPr>
      <w:r w:rsidRPr="1760D1F2">
        <w:rPr>
          <w:lang w:val="fr-CA"/>
        </w:rPr>
        <w:t xml:space="preserve">Cette </w:t>
      </w:r>
      <w:r w:rsidR="00621BEA" w:rsidRPr="1760D1F2">
        <w:rPr>
          <w:lang w:val="fr-CA"/>
        </w:rPr>
        <w:t>A</w:t>
      </w:r>
      <w:r w:rsidRPr="1760D1F2">
        <w:rPr>
          <w:lang w:val="fr-CA"/>
        </w:rPr>
        <w:t>ssemblée adopte les prévisions budgétaires de l’année en cours, adopte les états financiers de l’année précédente, adopte les rapports des comités et procède aux élections des postes vacants</w:t>
      </w:r>
      <w:r w:rsidRPr="00EF1765">
        <w:rPr>
          <w:lang w:val="fr-CA"/>
        </w:rPr>
        <w:t>.</w:t>
      </w:r>
    </w:p>
    <w:p w14:paraId="40B27F44" w14:textId="4B1097DC" w:rsidR="57971952" w:rsidRPr="00EF1765" w:rsidRDefault="57971952" w:rsidP="00EF1765">
      <w:pPr>
        <w:autoSpaceDE w:val="0"/>
        <w:autoSpaceDN w:val="0"/>
        <w:adjustRightInd w:val="0"/>
        <w:ind w:left="284" w:right="-143"/>
        <w:jc w:val="both"/>
        <w:rPr>
          <w:b/>
          <w:lang w:val="fr-CA"/>
        </w:rPr>
      </w:pPr>
    </w:p>
    <w:p w14:paraId="317E4408" w14:textId="6EF6B05E" w:rsidR="57971952" w:rsidRPr="00EF1765" w:rsidRDefault="171DC908" w:rsidP="527DEA83">
      <w:pPr>
        <w:autoSpaceDE w:val="0"/>
        <w:autoSpaceDN w:val="0"/>
        <w:adjustRightInd w:val="0"/>
        <w:ind w:left="284" w:right="-143"/>
        <w:jc w:val="both"/>
        <w:rPr>
          <w:b/>
          <w:bCs/>
          <w:lang w:val="fr-CA"/>
        </w:rPr>
      </w:pPr>
      <w:r w:rsidRPr="171DC908">
        <w:rPr>
          <w:lang w:val="fr-CA"/>
        </w:rPr>
        <w:t>Lorsque possible, les AG</w:t>
      </w:r>
      <w:r w:rsidR="00946C4F">
        <w:rPr>
          <w:lang w:val="fr-CA"/>
        </w:rPr>
        <w:t>A</w:t>
      </w:r>
      <w:r w:rsidRPr="171DC908">
        <w:rPr>
          <w:lang w:val="fr-CA"/>
        </w:rPr>
        <w:t xml:space="preserve"> ont lieu en mode hybride, c’est-à-dire en mode virtuel et présentiel simultanément.</w:t>
      </w:r>
    </w:p>
    <w:p w14:paraId="655E7674" w14:textId="77777777" w:rsidR="00AF1A82" w:rsidRPr="00CF7104" w:rsidRDefault="00AF1A82" w:rsidP="00EB0B48">
      <w:pPr>
        <w:autoSpaceDE w:val="0"/>
        <w:autoSpaceDN w:val="0"/>
        <w:adjustRightInd w:val="0"/>
        <w:ind w:left="284" w:right="-143"/>
        <w:jc w:val="both"/>
        <w:rPr>
          <w:lang w:val="fr-CA"/>
        </w:rPr>
      </w:pPr>
    </w:p>
    <w:p w14:paraId="73F33B3F" w14:textId="353DFA86" w:rsidR="00296DE7" w:rsidRPr="00CF7104" w:rsidRDefault="006940AC" w:rsidP="002B6D9F">
      <w:pPr>
        <w:keepNext/>
        <w:autoSpaceDE w:val="0"/>
        <w:autoSpaceDN w:val="0"/>
        <w:adjustRightInd w:val="0"/>
        <w:ind w:left="284" w:right="-142"/>
        <w:jc w:val="both"/>
        <w:rPr>
          <w:lang w:val="fr-CA"/>
        </w:rPr>
      </w:pPr>
      <w:r w:rsidRPr="003B2F3E">
        <w:rPr>
          <w:lang w:val="fr-CA"/>
        </w:rPr>
        <w:t>1</w:t>
      </w:r>
      <w:r w:rsidR="00BC1732" w:rsidRPr="003B2F3E">
        <w:rPr>
          <w:lang w:val="fr-CA"/>
        </w:rPr>
        <w:t>5</w:t>
      </w:r>
      <w:r w:rsidRPr="003B2F3E">
        <w:rPr>
          <w:lang w:val="fr-CA"/>
        </w:rPr>
        <w:t>.2</w:t>
      </w:r>
      <w:r w:rsidR="0019160D" w:rsidRPr="003B2F3E">
        <w:rPr>
          <w:lang w:val="fr-CA"/>
        </w:rPr>
        <w:tab/>
      </w:r>
      <w:r w:rsidR="00AC210A" w:rsidRPr="003B2F3E">
        <w:rPr>
          <w:lang w:val="fr-CA"/>
        </w:rPr>
        <w:t xml:space="preserve"> </w:t>
      </w:r>
      <w:r w:rsidR="00E6594E" w:rsidRPr="003B2F3E">
        <w:rPr>
          <w:lang w:val="fr-CA"/>
        </w:rPr>
        <w:t xml:space="preserve">Assemblée </w:t>
      </w:r>
      <w:r w:rsidR="00296DE7" w:rsidRPr="003B2F3E">
        <w:rPr>
          <w:lang w:val="fr-CA"/>
        </w:rPr>
        <w:t>générale spéciale</w:t>
      </w:r>
      <w:r w:rsidR="004D4AAC" w:rsidRPr="003B2F3E">
        <w:rPr>
          <w:lang w:val="fr-CA"/>
        </w:rPr>
        <w:t xml:space="preserve"> </w:t>
      </w:r>
      <w:r w:rsidR="00296DE7" w:rsidRPr="003B2F3E">
        <w:rPr>
          <w:lang w:val="fr-CA"/>
        </w:rPr>
        <w:t>o</w:t>
      </w:r>
      <w:r w:rsidR="004D4AAC" w:rsidRPr="003B2F3E">
        <w:rPr>
          <w:lang w:val="fr-CA"/>
        </w:rPr>
        <w:t>u</w:t>
      </w:r>
      <w:r w:rsidR="009E755F" w:rsidRPr="003B2F3E">
        <w:rPr>
          <w:lang w:val="fr-CA"/>
        </w:rPr>
        <w:t xml:space="preserve"> </w:t>
      </w:r>
      <w:r w:rsidR="003B2F3E" w:rsidRPr="003B2F3E">
        <w:rPr>
          <w:lang w:val="fr-CA"/>
        </w:rPr>
        <w:t>extraordinaire</w:t>
      </w:r>
      <w:r w:rsidR="004B44BE">
        <w:rPr>
          <w:lang w:val="fr-CA"/>
        </w:rPr>
        <w:t> :</w:t>
      </w:r>
      <w:r w:rsidR="00296DE7" w:rsidRPr="00CF7104">
        <w:rPr>
          <w:lang w:val="fr-CA"/>
        </w:rPr>
        <w:t> </w:t>
      </w:r>
    </w:p>
    <w:p w14:paraId="5534CA6F" w14:textId="77777777" w:rsidR="00AF1A82" w:rsidRPr="00CF7104" w:rsidRDefault="00AF1A82" w:rsidP="00F14A7A">
      <w:pPr>
        <w:keepNext/>
        <w:autoSpaceDE w:val="0"/>
        <w:autoSpaceDN w:val="0"/>
        <w:adjustRightInd w:val="0"/>
        <w:ind w:left="284" w:right="-142"/>
        <w:jc w:val="both"/>
        <w:rPr>
          <w:lang w:val="fr-CA"/>
        </w:rPr>
      </w:pPr>
    </w:p>
    <w:p w14:paraId="6546E98D" w14:textId="4B6C2A5A" w:rsidR="00095B8A" w:rsidRDefault="171DC908" w:rsidP="00F14A7A">
      <w:pPr>
        <w:keepNext/>
        <w:autoSpaceDE w:val="0"/>
        <w:autoSpaceDN w:val="0"/>
        <w:adjustRightInd w:val="0"/>
        <w:ind w:left="284" w:right="-142"/>
        <w:jc w:val="both"/>
        <w:rPr>
          <w:lang w:val="fr-CA"/>
        </w:rPr>
      </w:pPr>
      <w:r w:rsidRPr="000C06D7">
        <w:rPr>
          <w:lang w:val="fr-CA"/>
        </w:rPr>
        <w:t>Une AG extraordinaire peut être convoquée en tout temps par le CE ou par une requête signée par un nombre de membres en règle égal au quorum des AG et déposée au CE.</w:t>
      </w:r>
      <w:r w:rsidR="00946C4F">
        <w:rPr>
          <w:lang w:val="fr-CA"/>
        </w:rPr>
        <w:t xml:space="preserve"> </w:t>
      </w:r>
      <w:r w:rsidRPr="171DC908">
        <w:rPr>
          <w:lang w:val="fr-CA"/>
        </w:rPr>
        <w:t xml:space="preserve">Cette requête doit préciser le sujet sur lequel doit porter cette </w:t>
      </w:r>
      <w:r w:rsidR="002B3813">
        <w:rPr>
          <w:lang w:val="fr-CA"/>
        </w:rPr>
        <w:t>A</w:t>
      </w:r>
      <w:r w:rsidRPr="171DC908">
        <w:rPr>
          <w:lang w:val="fr-CA"/>
        </w:rPr>
        <w:t xml:space="preserve">ssemblée. L’Assemblée générale extraordinaire discute et prend des décisions seulement sur les sujets apparaissant à l’ordre du jour de la convocation. </w:t>
      </w:r>
    </w:p>
    <w:p w14:paraId="6C7AAF45" w14:textId="77777777" w:rsidR="00831EF0" w:rsidRPr="00CF7104" w:rsidRDefault="00831EF0" w:rsidP="00EB0B48">
      <w:pPr>
        <w:autoSpaceDE w:val="0"/>
        <w:autoSpaceDN w:val="0"/>
        <w:adjustRightInd w:val="0"/>
        <w:ind w:left="284" w:right="-143"/>
        <w:jc w:val="both"/>
        <w:rPr>
          <w:lang w:val="fr-CA"/>
        </w:rPr>
      </w:pPr>
    </w:p>
    <w:p w14:paraId="39A2DD3B" w14:textId="4AF3B0B7" w:rsidR="00095B8A" w:rsidRPr="000C06D7" w:rsidRDefault="004D05BC" w:rsidP="000C06D7">
      <w:pPr>
        <w:pStyle w:val="Titre2"/>
        <w:rPr>
          <w:bCs w:val="0"/>
          <w:i w:val="0"/>
          <w:iCs w:val="0"/>
          <w:lang w:val="fr-CA"/>
        </w:rPr>
      </w:pPr>
      <w:bookmarkStart w:id="134" w:name="_Toc410304370"/>
      <w:bookmarkStart w:id="135" w:name="_Toc410305518"/>
      <w:bookmarkStart w:id="136" w:name="_Toc410305914"/>
      <w:bookmarkStart w:id="137" w:name="_Toc410305967"/>
      <w:bookmarkStart w:id="138" w:name="_Toc410306242"/>
      <w:bookmarkStart w:id="139" w:name="_Toc184200163"/>
      <w:bookmarkStart w:id="140" w:name="_Toc222126850"/>
      <w:bookmarkStart w:id="141" w:name="_Toc224811855"/>
      <w:r w:rsidRPr="000C06D7">
        <w:rPr>
          <w:lang w:val="fr-CA"/>
        </w:rPr>
        <w:t>Article 1</w:t>
      </w:r>
      <w:r w:rsidR="00BC1732" w:rsidRPr="000C06D7">
        <w:rPr>
          <w:lang w:val="fr-CA"/>
        </w:rPr>
        <w:t>6</w:t>
      </w:r>
      <w:r w:rsidR="00095B8A" w:rsidRPr="000C06D7">
        <w:rPr>
          <w:lang w:val="fr-CA"/>
        </w:rPr>
        <w:t xml:space="preserve"> - Convocation à l</w:t>
      </w:r>
      <w:r w:rsidR="00995655" w:rsidRPr="000C06D7">
        <w:rPr>
          <w:lang w:val="fr-CA"/>
        </w:rPr>
        <w:t>’</w:t>
      </w:r>
      <w:r w:rsidR="00095B8A" w:rsidRPr="000C06D7">
        <w:rPr>
          <w:lang w:val="fr-CA"/>
        </w:rPr>
        <w:t>Assemblée générale</w:t>
      </w:r>
      <w:bookmarkEnd w:id="134"/>
      <w:bookmarkEnd w:id="135"/>
      <w:bookmarkEnd w:id="136"/>
      <w:bookmarkEnd w:id="137"/>
      <w:bookmarkEnd w:id="138"/>
      <w:bookmarkEnd w:id="139"/>
      <w:bookmarkEnd w:id="140"/>
      <w:bookmarkEnd w:id="141"/>
    </w:p>
    <w:p w14:paraId="380E0151" w14:textId="77777777" w:rsidR="00AF1A82" w:rsidRPr="00CF7104" w:rsidRDefault="00AF1A82" w:rsidP="00EB0B48">
      <w:pPr>
        <w:autoSpaceDE w:val="0"/>
        <w:autoSpaceDN w:val="0"/>
        <w:adjustRightInd w:val="0"/>
        <w:ind w:left="284" w:right="-143"/>
        <w:jc w:val="both"/>
        <w:rPr>
          <w:b/>
          <w:lang w:val="fr-CA"/>
        </w:rPr>
      </w:pPr>
    </w:p>
    <w:p w14:paraId="0C5554F3" w14:textId="0FA1A6A0" w:rsidR="00553CF8" w:rsidRDefault="1760D1F2" w:rsidP="00EB0B48">
      <w:pPr>
        <w:autoSpaceDE w:val="0"/>
        <w:autoSpaceDN w:val="0"/>
        <w:adjustRightInd w:val="0"/>
        <w:ind w:left="284" w:right="-143"/>
        <w:jc w:val="both"/>
        <w:rPr>
          <w:lang w:val="fr-CA"/>
        </w:rPr>
      </w:pPr>
      <w:r w:rsidRPr="1760D1F2">
        <w:rPr>
          <w:lang w:val="fr-CA"/>
        </w:rPr>
        <w:t xml:space="preserve">Les </w:t>
      </w:r>
      <w:r w:rsidR="009674C5">
        <w:rPr>
          <w:lang w:val="fr-CA"/>
        </w:rPr>
        <w:t>AGA</w:t>
      </w:r>
      <w:r w:rsidRPr="1760D1F2">
        <w:rPr>
          <w:lang w:val="fr-CA"/>
        </w:rPr>
        <w:t xml:space="preserve"> doivent être convoquées au moins dix (10) jours ouvrables avant la tenue desdites </w:t>
      </w:r>
      <w:r w:rsidR="002B3813">
        <w:rPr>
          <w:lang w:val="fr-CA"/>
        </w:rPr>
        <w:t>A</w:t>
      </w:r>
      <w:r w:rsidRPr="1760D1F2">
        <w:rPr>
          <w:lang w:val="fr-CA"/>
        </w:rPr>
        <w:t xml:space="preserve">ssemblées. </w:t>
      </w:r>
    </w:p>
    <w:p w14:paraId="40A89D8F" w14:textId="77777777" w:rsidR="00BC1732" w:rsidRPr="00CF7104" w:rsidRDefault="00BC1732" w:rsidP="00EB0B48">
      <w:pPr>
        <w:autoSpaceDE w:val="0"/>
        <w:autoSpaceDN w:val="0"/>
        <w:adjustRightInd w:val="0"/>
        <w:ind w:left="284" w:right="-143"/>
        <w:jc w:val="both"/>
        <w:rPr>
          <w:lang w:val="fr-CA"/>
        </w:rPr>
      </w:pPr>
    </w:p>
    <w:p w14:paraId="46E81C88" w14:textId="34F26A13" w:rsidR="57971952" w:rsidRDefault="1760D1F2" w:rsidP="57971952">
      <w:pPr>
        <w:ind w:left="284" w:right="-143"/>
        <w:jc w:val="both"/>
        <w:rPr>
          <w:lang w:val="fr-CA"/>
        </w:rPr>
      </w:pPr>
      <w:r w:rsidRPr="1760D1F2">
        <w:rPr>
          <w:lang w:val="fr-CA"/>
        </w:rPr>
        <w:t xml:space="preserve">Dans le cas des </w:t>
      </w:r>
      <w:r w:rsidR="009674C5">
        <w:rPr>
          <w:lang w:val="fr-CA"/>
        </w:rPr>
        <w:t>AG</w:t>
      </w:r>
      <w:r w:rsidRPr="1760D1F2">
        <w:rPr>
          <w:lang w:val="fr-CA"/>
        </w:rPr>
        <w:t xml:space="preserve"> extraordinaires, la convocation est d’au moins quarante-huit (48) heures à l’avance.</w:t>
      </w:r>
    </w:p>
    <w:p w14:paraId="6E3EE088" w14:textId="77777777" w:rsidR="00776965" w:rsidRPr="00CF7104" w:rsidRDefault="00776965" w:rsidP="00EB0B48">
      <w:pPr>
        <w:autoSpaceDE w:val="0"/>
        <w:autoSpaceDN w:val="0"/>
        <w:adjustRightInd w:val="0"/>
        <w:ind w:right="-143"/>
        <w:jc w:val="both"/>
        <w:rPr>
          <w:lang w:val="fr-CA"/>
        </w:rPr>
      </w:pPr>
    </w:p>
    <w:p w14:paraId="7D38A103" w14:textId="42554F2D" w:rsidR="00095B8A" w:rsidRPr="0077534A" w:rsidRDefault="004D05BC" w:rsidP="0077534A">
      <w:pPr>
        <w:pStyle w:val="Titre2"/>
        <w:rPr>
          <w:bCs w:val="0"/>
          <w:i w:val="0"/>
          <w:iCs w:val="0"/>
          <w:lang w:val="fr-CA"/>
        </w:rPr>
      </w:pPr>
      <w:bookmarkStart w:id="142" w:name="_Toc410304371"/>
      <w:bookmarkStart w:id="143" w:name="_Toc410305519"/>
      <w:bookmarkStart w:id="144" w:name="_Toc410305915"/>
      <w:bookmarkStart w:id="145" w:name="_Toc410305968"/>
      <w:bookmarkStart w:id="146" w:name="_Toc410306243"/>
      <w:bookmarkStart w:id="147" w:name="_Toc184200164"/>
      <w:bookmarkStart w:id="148" w:name="_Toc222126851"/>
      <w:bookmarkStart w:id="149" w:name="_Toc224811856"/>
      <w:r w:rsidRPr="0077534A">
        <w:rPr>
          <w:lang w:val="fr-CA"/>
        </w:rPr>
        <w:t>Article 1</w:t>
      </w:r>
      <w:r w:rsidR="00BC1732" w:rsidRPr="0077534A">
        <w:rPr>
          <w:lang w:val="fr-CA"/>
        </w:rPr>
        <w:t>7</w:t>
      </w:r>
      <w:r w:rsidR="00095B8A" w:rsidRPr="0077534A">
        <w:rPr>
          <w:lang w:val="fr-CA"/>
        </w:rPr>
        <w:t xml:space="preserve"> - Ordre du jour de l</w:t>
      </w:r>
      <w:r w:rsidR="00995655" w:rsidRPr="0077534A">
        <w:rPr>
          <w:lang w:val="fr-CA"/>
        </w:rPr>
        <w:t>’</w:t>
      </w:r>
      <w:r w:rsidR="00095B8A" w:rsidRPr="0077534A">
        <w:rPr>
          <w:lang w:val="fr-CA"/>
        </w:rPr>
        <w:t>Assemblée générale</w:t>
      </w:r>
      <w:bookmarkEnd w:id="142"/>
      <w:bookmarkEnd w:id="143"/>
      <w:bookmarkEnd w:id="144"/>
      <w:bookmarkEnd w:id="145"/>
      <w:bookmarkEnd w:id="146"/>
      <w:bookmarkEnd w:id="147"/>
      <w:bookmarkEnd w:id="148"/>
      <w:bookmarkEnd w:id="149"/>
    </w:p>
    <w:p w14:paraId="0085E79B" w14:textId="77777777" w:rsidR="00AF1A82" w:rsidRPr="00CF7104" w:rsidRDefault="00AF1A82" w:rsidP="00EB0B48">
      <w:pPr>
        <w:autoSpaceDE w:val="0"/>
        <w:autoSpaceDN w:val="0"/>
        <w:adjustRightInd w:val="0"/>
        <w:ind w:left="284" w:right="-143"/>
        <w:jc w:val="both"/>
        <w:rPr>
          <w:lang w:val="fr-CA"/>
        </w:rPr>
      </w:pPr>
    </w:p>
    <w:p w14:paraId="2C12CDFF" w14:textId="52DC30D9" w:rsidR="00095B8A" w:rsidRPr="00CF7104" w:rsidRDefault="1B41CA96" w:rsidP="00EB0B48">
      <w:pPr>
        <w:autoSpaceDE w:val="0"/>
        <w:autoSpaceDN w:val="0"/>
        <w:adjustRightInd w:val="0"/>
        <w:ind w:left="284" w:right="-143"/>
        <w:jc w:val="both"/>
        <w:rPr>
          <w:lang w:val="fr-CA"/>
        </w:rPr>
      </w:pPr>
      <w:r w:rsidRPr="1B41CA96">
        <w:rPr>
          <w:lang w:val="fr-CA"/>
        </w:rPr>
        <w:t>L’ordre du jour proposé à l’A</w:t>
      </w:r>
      <w:r w:rsidR="009674C5">
        <w:rPr>
          <w:lang w:val="fr-CA"/>
        </w:rPr>
        <w:t xml:space="preserve">G </w:t>
      </w:r>
      <w:r w:rsidRPr="1B41CA96">
        <w:rPr>
          <w:lang w:val="fr-CA"/>
        </w:rPr>
        <w:t>doit être clairement indiqué dans la convocation.</w:t>
      </w:r>
    </w:p>
    <w:p w14:paraId="604A4341" w14:textId="3B15C8FD" w:rsidR="1B41CA96" w:rsidRDefault="1B41CA96" w:rsidP="1B41CA96">
      <w:pPr>
        <w:ind w:left="284" w:right="-143"/>
        <w:jc w:val="both"/>
        <w:rPr>
          <w:lang w:val="fr-CA"/>
        </w:rPr>
      </w:pPr>
    </w:p>
    <w:p w14:paraId="68757B50" w14:textId="719B6CBE" w:rsidR="004E01E1" w:rsidRDefault="1760D1F2" w:rsidP="00EB0B48">
      <w:pPr>
        <w:autoSpaceDE w:val="0"/>
        <w:autoSpaceDN w:val="0"/>
        <w:adjustRightInd w:val="0"/>
        <w:ind w:left="284" w:right="-143"/>
        <w:jc w:val="both"/>
        <w:rPr>
          <w:lang w:val="fr-CA"/>
        </w:rPr>
      </w:pPr>
      <w:r w:rsidRPr="1760D1F2">
        <w:rPr>
          <w:lang w:val="fr-CA"/>
        </w:rPr>
        <w:t xml:space="preserve">Lors d’une </w:t>
      </w:r>
      <w:r w:rsidR="009674C5">
        <w:rPr>
          <w:lang w:val="fr-CA"/>
        </w:rPr>
        <w:t>AG</w:t>
      </w:r>
      <w:r w:rsidRPr="1760D1F2">
        <w:rPr>
          <w:lang w:val="fr-CA"/>
        </w:rPr>
        <w:t>, l’ordre du jour doit obligatoirement comprendre les points suivants</w:t>
      </w:r>
      <w:r w:rsidR="004B44BE">
        <w:rPr>
          <w:lang w:val="fr-CA"/>
        </w:rPr>
        <w:t> :</w:t>
      </w:r>
      <w:r w:rsidRPr="1760D1F2">
        <w:rPr>
          <w:lang w:val="fr-CA"/>
        </w:rPr>
        <w:t xml:space="preserve"> l’adoption de l’ordre du jour et, dans le cas d’une </w:t>
      </w:r>
      <w:r w:rsidR="009674C5">
        <w:rPr>
          <w:lang w:val="fr-CA"/>
        </w:rPr>
        <w:t>AGA</w:t>
      </w:r>
      <w:r w:rsidRPr="1760D1F2">
        <w:rPr>
          <w:lang w:val="fr-CA"/>
        </w:rPr>
        <w:t xml:space="preserve">, l’adoption des procès-verbaux des dernières </w:t>
      </w:r>
      <w:r w:rsidR="009674C5">
        <w:rPr>
          <w:lang w:val="fr-CA"/>
        </w:rPr>
        <w:t>AG</w:t>
      </w:r>
      <w:r w:rsidRPr="1760D1F2">
        <w:rPr>
          <w:lang w:val="fr-CA"/>
        </w:rPr>
        <w:t xml:space="preserve">. </w:t>
      </w:r>
    </w:p>
    <w:p w14:paraId="06516D48" w14:textId="53CF950D" w:rsidR="1B41CA96" w:rsidRDefault="1B41CA96" w:rsidP="1B41CA96">
      <w:pPr>
        <w:ind w:left="284" w:right="-143"/>
        <w:jc w:val="both"/>
        <w:rPr>
          <w:lang w:val="fr-CA"/>
        </w:rPr>
      </w:pPr>
    </w:p>
    <w:p w14:paraId="7E08A2EF" w14:textId="469C923A" w:rsidR="00095B8A" w:rsidRPr="00CF7104" w:rsidRDefault="1760D1F2" w:rsidP="00EB0B48">
      <w:pPr>
        <w:autoSpaceDE w:val="0"/>
        <w:autoSpaceDN w:val="0"/>
        <w:adjustRightInd w:val="0"/>
        <w:ind w:left="284" w:right="-143"/>
        <w:jc w:val="both"/>
        <w:rPr>
          <w:lang w:val="fr-CA"/>
        </w:rPr>
      </w:pPr>
      <w:r w:rsidRPr="1760D1F2">
        <w:rPr>
          <w:lang w:val="fr-CA"/>
        </w:rPr>
        <w:t>Les documents relatifs à l’</w:t>
      </w:r>
      <w:r w:rsidR="009674C5">
        <w:rPr>
          <w:lang w:val="fr-CA"/>
        </w:rPr>
        <w:t xml:space="preserve">AG </w:t>
      </w:r>
      <w:r w:rsidRPr="1760D1F2">
        <w:rPr>
          <w:lang w:val="fr-CA"/>
        </w:rPr>
        <w:t>sont envoyés avec la convocation dans la mesure du possible.</w:t>
      </w:r>
    </w:p>
    <w:p w14:paraId="2C5F9E84" w14:textId="77777777" w:rsidR="00576295" w:rsidRPr="00CF7104" w:rsidRDefault="00576295" w:rsidP="00EB0B48">
      <w:pPr>
        <w:autoSpaceDE w:val="0"/>
        <w:autoSpaceDN w:val="0"/>
        <w:adjustRightInd w:val="0"/>
        <w:ind w:left="284" w:right="-143"/>
        <w:jc w:val="both"/>
        <w:rPr>
          <w:lang w:val="fr-CA"/>
        </w:rPr>
      </w:pPr>
    </w:p>
    <w:p w14:paraId="6B50F2CF" w14:textId="2BFB101A" w:rsidR="00095B8A" w:rsidRPr="0077534A" w:rsidRDefault="004D05BC" w:rsidP="0077534A">
      <w:pPr>
        <w:pStyle w:val="Titre2"/>
        <w:rPr>
          <w:bCs w:val="0"/>
          <w:i w:val="0"/>
          <w:iCs w:val="0"/>
          <w:lang w:val="fr-CA"/>
        </w:rPr>
      </w:pPr>
      <w:bookmarkStart w:id="150" w:name="_Toc410304372"/>
      <w:bookmarkStart w:id="151" w:name="_Toc410305520"/>
      <w:bookmarkStart w:id="152" w:name="_Toc410305916"/>
      <w:bookmarkStart w:id="153" w:name="_Toc410305969"/>
      <w:bookmarkStart w:id="154" w:name="_Toc410306244"/>
      <w:bookmarkStart w:id="155" w:name="_Toc184200165"/>
      <w:bookmarkStart w:id="156" w:name="_Toc222126852"/>
      <w:bookmarkStart w:id="157" w:name="_Toc224811857"/>
      <w:r w:rsidRPr="0077534A">
        <w:rPr>
          <w:lang w:val="fr-CA"/>
        </w:rPr>
        <w:t>Article 1</w:t>
      </w:r>
      <w:r w:rsidR="00BC1732" w:rsidRPr="0077534A">
        <w:rPr>
          <w:lang w:val="fr-CA"/>
        </w:rPr>
        <w:t>8</w:t>
      </w:r>
      <w:r w:rsidR="00095B8A" w:rsidRPr="0077534A">
        <w:rPr>
          <w:lang w:val="fr-CA"/>
        </w:rPr>
        <w:t xml:space="preserve"> - Procédure à l</w:t>
      </w:r>
      <w:r w:rsidR="00995655" w:rsidRPr="0077534A">
        <w:rPr>
          <w:lang w:val="fr-CA"/>
        </w:rPr>
        <w:t>’</w:t>
      </w:r>
      <w:r w:rsidR="00095B8A" w:rsidRPr="0077534A">
        <w:rPr>
          <w:lang w:val="fr-CA"/>
        </w:rPr>
        <w:t>Assemblée générale</w:t>
      </w:r>
      <w:bookmarkEnd w:id="150"/>
      <w:bookmarkEnd w:id="151"/>
      <w:bookmarkEnd w:id="152"/>
      <w:bookmarkEnd w:id="153"/>
      <w:bookmarkEnd w:id="154"/>
      <w:bookmarkEnd w:id="155"/>
      <w:bookmarkEnd w:id="156"/>
      <w:bookmarkEnd w:id="157"/>
    </w:p>
    <w:p w14:paraId="1B7FECA2" w14:textId="77777777" w:rsidR="00AF1A82" w:rsidRPr="00CF7104" w:rsidRDefault="00AF1A82" w:rsidP="00EB0B48">
      <w:pPr>
        <w:autoSpaceDE w:val="0"/>
        <w:autoSpaceDN w:val="0"/>
        <w:adjustRightInd w:val="0"/>
        <w:ind w:left="284" w:right="-143"/>
        <w:jc w:val="both"/>
        <w:rPr>
          <w:lang w:val="fr-CA"/>
        </w:rPr>
      </w:pPr>
    </w:p>
    <w:p w14:paraId="15A5B907" w14:textId="1CC9EE37" w:rsidR="00DD7A6D" w:rsidRPr="0090413D" w:rsidRDefault="4E9710A9" w:rsidP="00EB0B48">
      <w:pPr>
        <w:autoSpaceDE w:val="0"/>
        <w:autoSpaceDN w:val="0"/>
        <w:adjustRightInd w:val="0"/>
        <w:ind w:left="284" w:right="-143"/>
        <w:jc w:val="both"/>
        <w:rPr>
          <w:lang w:val="fr-CA"/>
        </w:rPr>
      </w:pPr>
      <w:r w:rsidRPr="4E9710A9">
        <w:rPr>
          <w:lang w:val="fr-CA"/>
        </w:rPr>
        <w:t>Le déroulement des AG du Syndicat est régi par le Code de procédure de l’AFPC, sauf exceptions prévues sur le vote à l’article 12 du présent chapitre concernant le Code du travail du Québec, ou à tout autre article des présents Statuts et règlements.</w:t>
      </w:r>
      <w:bookmarkStart w:id="158" w:name="_Toc410304373"/>
      <w:bookmarkStart w:id="159" w:name="_Toc410305521"/>
      <w:bookmarkStart w:id="160" w:name="_Toc410305917"/>
      <w:bookmarkStart w:id="161" w:name="_Toc410305970"/>
      <w:bookmarkStart w:id="162" w:name="_Toc410306245"/>
    </w:p>
    <w:p w14:paraId="11B80189" w14:textId="77777777" w:rsidR="00DD7A6D" w:rsidRPr="0090413D" w:rsidRDefault="00DD7A6D" w:rsidP="00EB0B48">
      <w:pPr>
        <w:autoSpaceDE w:val="0"/>
        <w:autoSpaceDN w:val="0"/>
        <w:adjustRightInd w:val="0"/>
        <w:ind w:left="284" w:right="-143"/>
        <w:jc w:val="both"/>
        <w:rPr>
          <w:lang w:val="fr-CA"/>
        </w:rPr>
      </w:pPr>
    </w:p>
    <w:p w14:paraId="5B1F9CE4" w14:textId="33B9BB0E" w:rsidR="00095B8A" w:rsidRPr="0077534A" w:rsidRDefault="00C013F7" w:rsidP="0077534A">
      <w:pPr>
        <w:pStyle w:val="Titre1"/>
        <w:rPr>
          <w:lang w:val="fr-CA"/>
        </w:rPr>
      </w:pPr>
      <w:bookmarkStart w:id="163" w:name="_Toc184200166"/>
      <w:bookmarkStart w:id="164" w:name="_Toc222126853"/>
      <w:bookmarkStart w:id="165" w:name="_Toc224811858"/>
      <w:r w:rsidRPr="0077534A">
        <w:rPr>
          <w:lang w:val="fr-CA"/>
        </w:rPr>
        <w:t>CHAPITR</w:t>
      </w:r>
      <w:r w:rsidR="008264B1" w:rsidRPr="0077534A">
        <w:rPr>
          <w:lang w:val="fr-CA"/>
        </w:rPr>
        <w:t>E III</w:t>
      </w:r>
      <w:r w:rsidR="004B44BE">
        <w:rPr>
          <w:lang w:val="fr-CA"/>
        </w:rPr>
        <w:t> :</w:t>
      </w:r>
      <w:r w:rsidR="00600804" w:rsidRPr="0077534A">
        <w:rPr>
          <w:lang w:val="fr-CA"/>
        </w:rPr>
        <w:t xml:space="preserve"> COMITÉ</w:t>
      </w:r>
      <w:r w:rsidR="00B70E74" w:rsidRPr="0077534A">
        <w:rPr>
          <w:lang w:val="fr-CA"/>
        </w:rPr>
        <w:t xml:space="preserve"> EXÉCUTIF</w:t>
      </w:r>
      <w:r w:rsidR="000A4EB0" w:rsidRPr="0077534A">
        <w:rPr>
          <w:lang w:val="fr-CA"/>
        </w:rPr>
        <w:t xml:space="preserve"> DU S</w:t>
      </w:r>
      <w:r w:rsidR="00B54CB3" w:rsidRPr="0077534A">
        <w:rPr>
          <w:lang w:val="fr-CA"/>
        </w:rPr>
        <w:t>ERUM</w:t>
      </w:r>
      <w:bookmarkEnd w:id="158"/>
      <w:bookmarkEnd w:id="159"/>
      <w:bookmarkEnd w:id="160"/>
      <w:bookmarkEnd w:id="161"/>
      <w:bookmarkEnd w:id="162"/>
      <w:bookmarkEnd w:id="163"/>
      <w:bookmarkEnd w:id="164"/>
      <w:bookmarkEnd w:id="165"/>
    </w:p>
    <w:p w14:paraId="66D2B28A" w14:textId="77777777" w:rsidR="00B54CB3" w:rsidRDefault="00B54CB3" w:rsidP="00EB0B48">
      <w:pPr>
        <w:autoSpaceDE w:val="0"/>
        <w:autoSpaceDN w:val="0"/>
        <w:adjustRightInd w:val="0"/>
        <w:ind w:left="284" w:right="-143"/>
        <w:jc w:val="both"/>
        <w:rPr>
          <w:lang w:val="fr-CA"/>
        </w:rPr>
      </w:pPr>
    </w:p>
    <w:p w14:paraId="3C183E8F" w14:textId="4781F921" w:rsidR="00095B8A" w:rsidRPr="0077534A" w:rsidRDefault="004D05BC" w:rsidP="0077534A">
      <w:pPr>
        <w:pStyle w:val="Titre2"/>
        <w:rPr>
          <w:bCs w:val="0"/>
          <w:i w:val="0"/>
          <w:iCs w:val="0"/>
          <w:lang w:val="fr-CA"/>
        </w:rPr>
      </w:pPr>
      <w:bookmarkStart w:id="166" w:name="_Toc410304374"/>
      <w:bookmarkStart w:id="167" w:name="_Toc410305522"/>
      <w:bookmarkStart w:id="168" w:name="_Toc410305918"/>
      <w:bookmarkStart w:id="169" w:name="_Toc410305971"/>
      <w:bookmarkStart w:id="170" w:name="_Toc410306246"/>
      <w:bookmarkStart w:id="171" w:name="_Toc184200167"/>
      <w:bookmarkStart w:id="172" w:name="_Toc222126854"/>
      <w:bookmarkStart w:id="173" w:name="_Toc224811859"/>
      <w:bookmarkStart w:id="174" w:name="_Hlk95984080"/>
      <w:r w:rsidRPr="0077534A">
        <w:rPr>
          <w:lang w:val="fr-CA"/>
        </w:rPr>
        <w:t>Article 1</w:t>
      </w:r>
      <w:r w:rsidR="00BC1732" w:rsidRPr="0077534A">
        <w:rPr>
          <w:lang w:val="fr-CA"/>
        </w:rPr>
        <w:t>9</w:t>
      </w:r>
      <w:r w:rsidR="00095B8A" w:rsidRPr="0077534A">
        <w:rPr>
          <w:lang w:val="fr-CA"/>
        </w:rPr>
        <w:t xml:space="preserve"> - Composition du </w:t>
      </w:r>
      <w:r w:rsidR="00B70E74" w:rsidRPr="0077534A">
        <w:rPr>
          <w:lang w:val="fr-CA"/>
        </w:rPr>
        <w:t>Comité exécutif</w:t>
      </w:r>
      <w:bookmarkEnd w:id="166"/>
      <w:bookmarkEnd w:id="167"/>
      <w:bookmarkEnd w:id="168"/>
      <w:bookmarkEnd w:id="169"/>
      <w:bookmarkEnd w:id="170"/>
      <w:bookmarkEnd w:id="171"/>
      <w:bookmarkEnd w:id="172"/>
      <w:bookmarkEnd w:id="173"/>
    </w:p>
    <w:p w14:paraId="0924D968" w14:textId="77777777" w:rsidR="00AF1A82" w:rsidRPr="00CF7104" w:rsidRDefault="00AF1A82" w:rsidP="00EB0B48">
      <w:pPr>
        <w:autoSpaceDE w:val="0"/>
        <w:autoSpaceDN w:val="0"/>
        <w:adjustRightInd w:val="0"/>
        <w:ind w:left="284" w:right="-143"/>
        <w:jc w:val="both"/>
        <w:rPr>
          <w:lang w:val="fr-CA"/>
        </w:rPr>
      </w:pPr>
    </w:p>
    <w:p w14:paraId="65B51C02" w14:textId="6327B76A" w:rsidR="00095B8A" w:rsidRDefault="00095B8A" w:rsidP="00EB0B48">
      <w:pPr>
        <w:autoSpaceDE w:val="0"/>
        <w:autoSpaceDN w:val="0"/>
        <w:adjustRightInd w:val="0"/>
        <w:ind w:left="284" w:right="-143"/>
        <w:jc w:val="both"/>
        <w:rPr>
          <w:lang w:val="fr-CA"/>
        </w:rPr>
      </w:pPr>
      <w:bookmarkStart w:id="175" w:name="_Hlk95991001"/>
      <w:r w:rsidRPr="00DB27D0">
        <w:rPr>
          <w:lang w:val="fr-CA"/>
        </w:rPr>
        <w:t xml:space="preserve">Le </w:t>
      </w:r>
      <w:r w:rsidR="004E5C44">
        <w:rPr>
          <w:lang w:val="fr-CA"/>
        </w:rPr>
        <w:t>Comité exécutif (</w:t>
      </w:r>
      <w:r w:rsidR="00115085">
        <w:rPr>
          <w:lang w:val="fr-CA"/>
        </w:rPr>
        <w:t>CE</w:t>
      </w:r>
      <w:r w:rsidR="004E5C44">
        <w:rPr>
          <w:lang w:val="fr-CA"/>
        </w:rPr>
        <w:t>)</w:t>
      </w:r>
      <w:r w:rsidRPr="00DB27D0">
        <w:rPr>
          <w:lang w:val="fr-CA"/>
        </w:rPr>
        <w:t xml:space="preserve"> du </w:t>
      </w:r>
      <w:r w:rsidR="00B70E74" w:rsidRPr="00DB27D0">
        <w:rPr>
          <w:lang w:val="fr-CA"/>
        </w:rPr>
        <w:t>Syndicat</w:t>
      </w:r>
      <w:r w:rsidR="00C223CE" w:rsidRPr="00DB27D0">
        <w:rPr>
          <w:lang w:val="fr-CA"/>
        </w:rPr>
        <w:t xml:space="preserve"> est composé de</w:t>
      </w:r>
      <w:r w:rsidR="002C6BE8">
        <w:rPr>
          <w:lang w:val="fr-CA"/>
        </w:rPr>
        <w:t xml:space="preserve"> </w:t>
      </w:r>
      <w:r w:rsidR="00B470B5">
        <w:rPr>
          <w:lang w:val="fr-CA"/>
        </w:rPr>
        <w:t>neuf</w:t>
      </w:r>
      <w:r w:rsidR="00C223CE" w:rsidRPr="00DB27D0">
        <w:rPr>
          <w:lang w:val="fr-CA"/>
        </w:rPr>
        <w:t xml:space="preserve"> (</w:t>
      </w:r>
      <w:r w:rsidR="00B470B5" w:rsidRPr="002356AD">
        <w:rPr>
          <w:lang w:val="fr-CA"/>
        </w:rPr>
        <w:t>9</w:t>
      </w:r>
      <w:r w:rsidR="00B54CB3" w:rsidRPr="002356AD">
        <w:rPr>
          <w:lang w:val="fr-CA"/>
        </w:rPr>
        <w:t>)</w:t>
      </w:r>
      <w:r w:rsidRPr="00DB27D0">
        <w:rPr>
          <w:lang w:val="fr-CA"/>
        </w:rPr>
        <w:t xml:space="preserve"> membres en règle </w:t>
      </w:r>
      <w:r w:rsidR="00F44E09">
        <w:rPr>
          <w:lang w:val="fr-CA"/>
        </w:rPr>
        <w:t>occupant les fonctions suivantes</w:t>
      </w:r>
      <w:r w:rsidR="00DB411E">
        <w:rPr>
          <w:lang w:val="fr-CA"/>
        </w:rPr>
        <w:t> </w:t>
      </w:r>
      <w:r w:rsidRPr="00DB27D0">
        <w:rPr>
          <w:lang w:val="fr-CA"/>
        </w:rPr>
        <w:t>:</w:t>
      </w:r>
    </w:p>
    <w:p w14:paraId="70005F87" w14:textId="77777777" w:rsidR="00831EF0" w:rsidRPr="00DB27D0" w:rsidRDefault="00831EF0" w:rsidP="00EB0B48">
      <w:pPr>
        <w:autoSpaceDE w:val="0"/>
        <w:autoSpaceDN w:val="0"/>
        <w:adjustRightInd w:val="0"/>
        <w:ind w:left="284" w:right="-143"/>
        <w:jc w:val="both"/>
        <w:rPr>
          <w:lang w:val="fr-CA"/>
        </w:rPr>
      </w:pPr>
    </w:p>
    <w:p w14:paraId="2F488970" w14:textId="6EDFFD66" w:rsidR="008C54F8" w:rsidRPr="002356AD" w:rsidRDefault="00D66181" w:rsidP="00EB0B48">
      <w:pPr>
        <w:numPr>
          <w:ilvl w:val="0"/>
          <w:numId w:val="7"/>
        </w:numPr>
        <w:autoSpaceDE w:val="0"/>
        <w:autoSpaceDN w:val="0"/>
        <w:adjustRightInd w:val="0"/>
        <w:spacing w:after="100"/>
        <w:ind w:left="1003" w:right="-143" w:hanging="357"/>
        <w:jc w:val="both"/>
      </w:pPr>
      <w:proofErr w:type="spellStart"/>
      <w:proofErr w:type="gramStart"/>
      <w:r w:rsidRPr="00224656">
        <w:t>P</w:t>
      </w:r>
      <w:r w:rsidRPr="00B470B5">
        <w:t>résidence</w:t>
      </w:r>
      <w:proofErr w:type="spellEnd"/>
      <w:r w:rsidR="009E2839">
        <w:t>;</w:t>
      </w:r>
      <w:proofErr w:type="gramEnd"/>
    </w:p>
    <w:p w14:paraId="74E40EC6" w14:textId="241C3B5D" w:rsidR="00D66181" w:rsidRPr="00B470B5" w:rsidRDefault="00D66181" w:rsidP="00EB0B48">
      <w:pPr>
        <w:numPr>
          <w:ilvl w:val="0"/>
          <w:numId w:val="7"/>
        </w:numPr>
        <w:autoSpaceDE w:val="0"/>
        <w:autoSpaceDN w:val="0"/>
        <w:adjustRightInd w:val="0"/>
        <w:spacing w:after="100"/>
        <w:ind w:left="1003" w:right="-143" w:hanging="357"/>
        <w:jc w:val="both"/>
      </w:pPr>
      <w:proofErr w:type="spellStart"/>
      <w:proofErr w:type="gramStart"/>
      <w:r w:rsidRPr="00B470B5">
        <w:t>Secrétariat</w:t>
      </w:r>
      <w:proofErr w:type="spellEnd"/>
      <w:r w:rsidR="00944AF8">
        <w:t>;</w:t>
      </w:r>
      <w:proofErr w:type="gramEnd"/>
    </w:p>
    <w:p w14:paraId="6C17C474" w14:textId="6A1E2404" w:rsidR="00D66181" w:rsidRPr="00B470B5" w:rsidRDefault="00797EA1" w:rsidP="00EB0B48">
      <w:pPr>
        <w:numPr>
          <w:ilvl w:val="0"/>
          <w:numId w:val="7"/>
        </w:numPr>
        <w:autoSpaceDE w:val="0"/>
        <w:autoSpaceDN w:val="0"/>
        <w:adjustRightInd w:val="0"/>
        <w:spacing w:after="100"/>
        <w:ind w:left="1003" w:right="-143" w:hanging="357"/>
        <w:jc w:val="both"/>
      </w:pPr>
      <w:proofErr w:type="spellStart"/>
      <w:proofErr w:type="gramStart"/>
      <w:r>
        <w:t>Tré</w:t>
      </w:r>
      <w:r w:rsidR="00D66181" w:rsidRPr="00B470B5">
        <w:t>sorerie</w:t>
      </w:r>
      <w:proofErr w:type="spellEnd"/>
      <w:r w:rsidR="00944AF8">
        <w:t>;</w:t>
      </w:r>
      <w:proofErr w:type="gramEnd"/>
    </w:p>
    <w:p w14:paraId="66D8802A" w14:textId="2158A75D" w:rsidR="00D66181" w:rsidRPr="00B470B5" w:rsidRDefault="00D66181" w:rsidP="00EB0B48">
      <w:pPr>
        <w:numPr>
          <w:ilvl w:val="0"/>
          <w:numId w:val="7"/>
        </w:numPr>
        <w:autoSpaceDE w:val="0"/>
        <w:autoSpaceDN w:val="0"/>
        <w:adjustRightInd w:val="0"/>
        <w:spacing w:after="100"/>
        <w:ind w:left="1003" w:right="-143" w:hanging="357"/>
        <w:jc w:val="both"/>
        <w:rPr>
          <w:lang w:val="fr-CA"/>
        </w:rPr>
      </w:pPr>
      <w:r w:rsidRPr="00B470B5">
        <w:rPr>
          <w:lang w:val="fr-CA"/>
        </w:rPr>
        <w:t>Vice-présidence de l’unité du personnel professionnel (V-P PRO)</w:t>
      </w:r>
      <w:r w:rsidR="00944AF8">
        <w:rPr>
          <w:lang w:val="fr-CA"/>
        </w:rPr>
        <w:t>;</w:t>
      </w:r>
    </w:p>
    <w:p w14:paraId="1AB9A600" w14:textId="25E72EF7" w:rsidR="00D66181" w:rsidRPr="00B470B5" w:rsidRDefault="1760D1F2" w:rsidP="00EB0B48">
      <w:pPr>
        <w:numPr>
          <w:ilvl w:val="0"/>
          <w:numId w:val="7"/>
        </w:numPr>
        <w:autoSpaceDE w:val="0"/>
        <w:autoSpaceDN w:val="0"/>
        <w:adjustRightInd w:val="0"/>
        <w:spacing w:after="100"/>
        <w:ind w:left="1003" w:right="-143" w:hanging="357"/>
        <w:jc w:val="both"/>
        <w:rPr>
          <w:lang w:val="fr-CA"/>
        </w:rPr>
      </w:pPr>
      <w:r w:rsidRPr="1760D1F2">
        <w:rPr>
          <w:lang w:val="fr-CA"/>
        </w:rPr>
        <w:t xml:space="preserve">Vice-présidence de l’unité du personnel de soutien et </w:t>
      </w:r>
      <w:r w:rsidR="00E0109C">
        <w:rPr>
          <w:lang w:val="fr-CA"/>
        </w:rPr>
        <w:t>d'</w:t>
      </w:r>
      <w:r w:rsidR="00E0109C" w:rsidRPr="1760D1F2">
        <w:rPr>
          <w:lang w:val="fr-CA"/>
        </w:rPr>
        <w:t>administrati</w:t>
      </w:r>
      <w:r w:rsidR="00E0109C">
        <w:rPr>
          <w:lang w:val="fr-CA"/>
        </w:rPr>
        <w:t>on</w:t>
      </w:r>
      <w:r w:rsidR="0024123A">
        <w:rPr>
          <w:lang w:val="fr-CA"/>
        </w:rPr>
        <w:t xml:space="preserve"> </w:t>
      </w:r>
      <w:r w:rsidRPr="1760D1F2">
        <w:rPr>
          <w:lang w:val="fr-CA"/>
        </w:rPr>
        <w:t xml:space="preserve">(V-P PSA); </w:t>
      </w:r>
    </w:p>
    <w:p w14:paraId="5F220033" w14:textId="33C9E0A0" w:rsidR="00D66181" w:rsidRPr="00B470B5" w:rsidRDefault="59F53C80" w:rsidP="00EB0B48">
      <w:pPr>
        <w:numPr>
          <w:ilvl w:val="0"/>
          <w:numId w:val="7"/>
        </w:numPr>
        <w:autoSpaceDE w:val="0"/>
        <w:autoSpaceDN w:val="0"/>
        <w:adjustRightInd w:val="0"/>
        <w:spacing w:after="100"/>
        <w:ind w:left="1003" w:right="-143" w:hanging="357"/>
        <w:jc w:val="both"/>
        <w:rPr>
          <w:lang w:val="fr-CA"/>
        </w:rPr>
      </w:pPr>
      <w:r w:rsidRPr="59F53C80">
        <w:rPr>
          <w:lang w:val="fr-CA"/>
        </w:rPr>
        <w:t>Vice-présidence de l’unité des personnes postdoctorantes (V-P Postdocs);</w:t>
      </w:r>
    </w:p>
    <w:p w14:paraId="366E9931" w14:textId="300D70AE" w:rsidR="00D66181" w:rsidRPr="00B470B5" w:rsidRDefault="00D66181" w:rsidP="00EB0B48">
      <w:pPr>
        <w:numPr>
          <w:ilvl w:val="0"/>
          <w:numId w:val="7"/>
        </w:numPr>
        <w:autoSpaceDE w:val="0"/>
        <w:autoSpaceDN w:val="0"/>
        <w:adjustRightInd w:val="0"/>
        <w:spacing w:after="100"/>
        <w:ind w:left="1003" w:right="-143" w:hanging="357"/>
        <w:jc w:val="both"/>
        <w:rPr>
          <w:lang w:val="fr-CA"/>
        </w:rPr>
      </w:pPr>
      <w:r w:rsidRPr="00B470B5">
        <w:rPr>
          <w:rFonts w:cs="TimesNewRoman"/>
          <w:lang w:val="fr-CA"/>
        </w:rPr>
        <w:t xml:space="preserve">Vice-présidence aux affaires externes (V-P </w:t>
      </w:r>
      <w:proofErr w:type="spellStart"/>
      <w:r w:rsidRPr="00B470B5">
        <w:rPr>
          <w:rFonts w:cs="TimesNewRoman"/>
          <w:lang w:val="fr-CA"/>
        </w:rPr>
        <w:t>aff.</w:t>
      </w:r>
      <w:proofErr w:type="spellEnd"/>
      <w:r w:rsidRPr="00B470B5">
        <w:rPr>
          <w:rFonts w:cs="TimesNewRoman"/>
          <w:lang w:val="fr-CA"/>
        </w:rPr>
        <w:t xml:space="preserve"> </w:t>
      </w:r>
      <w:proofErr w:type="spellStart"/>
      <w:r w:rsidRPr="00B470B5">
        <w:rPr>
          <w:rFonts w:cs="TimesNewRoman"/>
          <w:lang w:val="fr-CA"/>
        </w:rPr>
        <w:t>ext</w:t>
      </w:r>
      <w:proofErr w:type="spellEnd"/>
      <w:r w:rsidRPr="00B470B5">
        <w:rPr>
          <w:rFonts w:cs="TimesNewRoman"/>
          <w:lang w:val="fr-CA"/>
        </w:rPr>
        <w:t>.)</w:t>
      </w:r>
      <w:r w:rsidR="00944AF8">
        <w:rPr>
          <w:rFonts w:cs="TimesNewRoman"/>
          <w:lang w:val="fr-CA"/>
        </w:rPr>
        <w:t>;</w:t>
      </w:r>
    </w:p>
    <w:p w14:paraId="4BF7BF85" w14:textId="0EA886A6" w:rsidR="00D66181" w:rsidRPr="00B470B5" w:rsidRDefault="00D66181" w:rsidP="00EB0B48">
      <w:pPr>
        <w:numPr>
          <w:ilvl w:val="0"/>
          <w:numId w:val="7"/>
        </w:numPr>
        <w:autoSpaceDE w:val="0"/>
        <w:autoSpaceDN w:val="0"/>
        <w:adjustRightInd w:val="0"/>
        <w:spacing w:after="100"/>
        <w:ind w:left="1003" w:right="-143" w:hanging="357"/>
        <w:jc w:val="both"/>
        <w:rPr>
          <w:lang w:val="fr-CA"/>
        </w:rPr>
      </w:pPr>
      <w:r w:rsidRPr="00B470B5">
        <w:rPr>
          <w:rFonts w:cs="TimesNewRoman"/>
          <w:lang w:val="fr-CA"/>
        </w:rPr>
        <w:t xml:space="preserve">Vice-présidence aux communications (V-P </w:t>
      </w:r>
      <w:proofErr w:type="spellStart"/>
      <w:r w:rsidRPr="00B470B5">
        <w:rPr>
          <w:rFonts w:cs="TimesNewRoman"/>
          <w:lang w:val="fr-CA"/>
        </w:rPr>
        <w:t>comm</w:t>
      </w:r>
      <w:proofErr w:type="spellEnd"/>
      <w:r w:rsidRPr="00B470B5">
        <w:rPr>
          <w:rFonts w:cs="TimesNewRoman"/>
          <w:lang w:val="fr-CA"/>
        </w:rPr>
        <w:t>.)</w:t>
      </w:r>
      <w:r w:rsidR="00944AF8">
        <w:rPr>
          <w:rFonts w:cs="TimesNewRoman"/>
          <w:lang w:val="fr-CA"/>
        </w:rPr>
        <w:t>;</w:t>
      </w:r>
    </w:p>
    <w:p w14:paraId="2D887150" w14:textId="0F857FA1" w:rsidR="002C6BE8" w:rsidRPr="00B470B5" w:rsidRDefault="00D66181" w:rsidP="00EB0B48">
      <w:pPr>
        <w:numPr>
          <w:ilvl w:val="0"/>
          <w:numId w:val="7"/>
        </w:numPr>
        <w:autoSpaceDE w:val="0"/>
        <w:autoSpaceDN w:val="0"/>
        <w:adjustRightInd w:val="0"/>
        <w:spacing w:after="100"/>
        <w:ind w:left="1003" w:right="-143" w:hanging="357"/>
        <w:jc w:val="both"/>
        <w:rPr>
          <w:lang w:val="fr-CA"/>
        </w:rPr>
      </w:pPr>
      <w:r w:rsidRPr="00B470B5">
        <w:rPr>
          <w:rFonts w:cs="TimesNewRoman"/>
          <w:lang w:val="fr-CA"/>
        </w:rPr>
        <w:t>Vice-présidence à la santé et à la sécurité au travail (V-P SST).</w:t>
      </w:r>
      <w:bookmarkStart w:id="176" w:name="_Toc410304375"/>
      <w:bookmarkStart w:id="177" w:name="_Toc410305523"/>
      <w:bookmarkStart w:id="178" w:name="_Toc410305919"/>
      <w:bookmarkStart w:id="179" w:name="_Toc410305972"/>
      <w:bookmarkStart w:id="180" w:name="_Toc410306247"/>
    </w:p>
    <w:p w14:paraId="0F7DF0C0" w14:textId="77777777" w:rsidR="00B470B5" w:rsidRPr="00DD7A6D" w:rsidRDefault="00B470B5" w:rsidP="00EB0B48">
      <w:pPr>
        <w:autoSpaceDE w:val="0"/>
        <w:autoSpaceDN w:val="0"/>
        <w:adjustRightInd w:val="0"/>
        <w:spacing w:after="100"/>
        <w:ind w:left="1003" w:right="-143"/>
        <w:jc w:val="both"/>
        <w:rPr>
          <w:lang w:val="fr-CA"/>
        </w:rPr>
      </w:pPr>
    </w:p>
    <w:p w14:paraId="666FC388" w14:textId="77777777" w:rsidR="00B54CB3" w:rsidRPr="000C06D7" w:rsidRDefault="004D05BC" w:rsidP="000C06D7">
      <w:pPr>
        <w:pStyle w:val="Titre2"/>
        <w:rPr>
          <w:bCs w:val="0"/>
          <w:i w:val="0"/>
          <w:iCs w:val="0"/>
          <w:lang w:val="fr-CA"/>
        </w:rPr>
      </w:pPr>
      <w:bookmarkStart w:id="181" w:name="_Toc184200168"/>
      <w:bookmarkStart w:id="182" w:name="_Toc222126855"/>
      <w:bookmarkStart w:id="183" w:name="_Toc224811860"/>
      <w:bookmarkEnd w:id="174"/>
      <w:bookmarkEnd w:id="175"/>
      <w:r w:rsidRPr="000C06D7">
        <w:rPr>
          <w:lang w:val="fr-CA"/>
        </w:rPr>
        <w:t xml:space="preserve">Article </w:t>
      </w:r>
      <w:r w:rsidR="00BC1732" w:rsidRPr="000C06D7">
        <w:rPr>
          <w:lang w:val="fr-CA"/>
        </w:rPr>
        <w:t>20</w:t>
      </w:r>
      <w:r w:rsidR="00095B8A" w:rsidRPr="000C06D7">
        <w:rPr>
          <w:lang w:val="fr-CA"/>
        </w:rPr>
        <w:t xml:space="preserve"> - Quorum et vote au </w:t>
      </w:r>
      <w:r w:rsidR="00B70E74" w:rsidRPr="000C06D7">
        <w:rPr>
          <w:lang w:val="fr-CA"/>
        </w:rPr>
        <w:t>Comité exécutif</w:t>
      </w:r>
      <w:bookmarkEnd w:id="176"/>
      <w:bookmarkEnd w:id="177"/>
      <w:bookmarkEnd w:id="178"/>
      <w:bookmarkEnd w:id="179"/>
      <w:bookmarkEnd w:id="180"/>
      <w:bookmarkEnd w:id="181"/>
      <w:bookmarkEnd w:id="182"/>
      <w:bookmarkEnd w:id="183"/>
    </w:p>
    <w:p w14:paraId="68AD1E75" w14:textId="77777777" w:rsidR="00AF1A82" w:rsidRPr="00CF7104" w:rsidRDefault="00AF1A82" w:rsidP="00EB0B48">
      <w:pPr>
        <w:autoSpaceDE w:val="0"/>
        <w:autoSpaceDN w:val="0"/>
        <w:adjustRightInd w:val="0"/>
        <w:ind w:left="284" w:right="-143"/>
        <w:jc w:val="both"/>
        <w:rPr>
          <w:lang w:val="fr-CA"/>
        </w:rPr>
      </w:pPr>
    </w:p>
    <w:p w14:paraId="47440CD4" w14:textId="0FF431C5" w:rsidR="009E2839" w:rsidRPr="00865339" w:rsidRDefault="171DC908" w:rsidP="00865339">
      <w:pPr>
        <w:autoSpaceDE w:val="0"/>
        <w:autoSpaceDN w:val="0"/>
        <w:adjustRightInd w:val="0"/>
        <w:ind w:left="284" w:right="-143"/>
        <w:jc w:val="both"/>
        <w:rPr>
          <w:lang w:val="fr-CA"/>
        </w:rPr>
      </w:pPr>
      <w:r w:rsidRPr="171DC908">
        <w:rPr>
          <w:lang w:val="fr-CA"/>
        </w:rPr>
        <w:t xml:space="preserve">Le quorum est de cinquante pourcent plus un </w:t>
      </w:r>
      <w:r w:rsidR="009E2839" w:rsidRPr="171DC908">
        <w:rPr>
          <w:lang w:val="fr-CA"/>
        </w:rPr>
        <w:t>(50</w:t>
      </w:r>
      <w:r w:rsidR="009E2839">
        <w:rPr>
          <w:lang w:val="fr-CA"/>
        </w:rPr>
        <w:t> % + 1</w:t>
      </w:r>
      <w:r w:rsidR="009E2839" w:rsidRPr="171DC908">
        <w:rPr>
          <w:lang w:val="fr-CA"/>
        </w:rPr>
        <w:t xml:space="preserve">) </w:t>
      </w:r>
      <w:r w:rsidRPr="171DC908">
        <w:rPr>
          <w:lang w:val="fr-CA"/>
        </w:rPr>
        <w:t xml:space="preserve">des membres élus en règle, nommés par acclamation ou nommés par intérim au CE. </w:t>
      </w:r>
      <w:r w:rsidR="00865339" w:rsidRPr="00865339">
        <w:rPr>
          <w:lang w:val="fr-CA"/>
        </w:rPr>
        <w:t>Dans l'éventualité où un ou plusieurs membres seraient en absence prolongée et imprévue (maladie, retrait préventif), sans avoir été remplacés par intérim, et que cette situation rendrait impossible l'atteinte du quorum, le CE peut faire appel, de façon exceptionnelle, à la participation de membres du CA.</w:t>
      </w:r>
    </w:p>
    <w:p w14:paraId="5B06CF84" w14:textId="77777777" w:rsidR="00831EF0" w:rsidRPr="00CF7104" w:rsidRDefault="00831EF0" w:rsidP="00F14A7A">
      <w:pPr>
        <w:autoSpaceDE w:val="0"/>
        <w:autoSpaceDN w:val="0"/>
        <w:adjustRightInd w:val="0"/>
        <w:ind w:right="-143"/>
        <w:jc w:val="both"/>
        <w:rPr>
          <w:lang w:val="fr-CA"/>
        </w:rPr>
      </w:pPr>
    </w:p>
    <w:p w14:paraId="2F53DFE2" w14:textId="20651037" w:rsidR="00095B8A" w:rsidRDefault="171DC908" w:rsidP="00EB0B48">
      <w:pPr>
        <w:autoSpaceDE w:val="0"/>
        <w:autoSpaceDN w:val="0"/>
        <w:adjustRightInd w:val="0"/>
        <w:ind w:left="284" w:right="-143"/>
        <w:jc w:val="both"/>
        <w:rPr>
          <w:lang w:val="fr-CA"/>
        </w:rPr>
      </w:pPr>
      <w:r w:rsidRPr="171DC908">
        <w:rPr>
          <w:lang w:val="fr-CA"/>
        </w:rPr>
        <w:t xml:space="preserve">Les décisions du CE sont prises à la majorité simple des membres </w:t>
      </w:r>
      <w:r w:rsidR="00946C4F">
        <w:rPr>
          <w:lang w:val="fr-CA"/>
        </w:rPr>
        <w:t xml:space="preserve">présents </w:t>
      </w:r>
      <w:r w:rsidRPr="171DC908">
        <w:rPr>
          <w:lang w:val="fr-CA"/>
        </w:rPr>
        <w:t>sur place ou à distance, sauf dispositions contraires.</w:t>
      </w:r>
      <w:r w:rsidRPr="171DC908">
        <w:rPr>
          <w:rFonts w:cs="TimesNewRoman"/>
          <w:lang w:val="fr-CA"/>
        </w:rPr>
        <w:t xml:space="preserve"> En cas d’égalité des voix, toute proposition litigieuse sera reportée à une réunion ultérieure du CE. Si lors de cette seconde soumission de la proposition il y a toujours </w:t>
      </w:r>
      <w:r w:rsidRPr="171DC908">
        <w:rPr>
          <w:lang w:val="fr-CA"/>
        </w:rPr>
        <w:t xml:space="preserve">égalité des voix, la </w:t>
      </w:r>
      <w:r w:rsidR="008240A4">
        <w:rPr>
          <w:lang w:val="fr-CA"/>
        </w:rPr>
        <w:t>P</w:t>
      </w:r>
      <w:r w:rsidRPr="171DC908">
        <w:rPr>
          <w:lang w:val="fr-CA"/>
        </w:rPr>
        <w:t>résidence possède un vote prépondérant.</w:t>
      </w:r>
    </w:p>
    <w:p w14:paraId="3FC0AE47" w14:textId="77777777" w:rsidR="0067610F" w:rsidRDefault="0067610F" w:rsidP="00EB0B48">
      <w:pPr>
        <w:autoSpaceDE w:val="0"/>
        <w:autoSpaceDN w:val="0"/>
        <w:adjustRightInd w:val="0"/>
        <w:ind w:left="284" w:right="-143"/>
        <w:jc w:val="both"/>
        <w:rPr>
          <w:lang w:val="fr-CA"/>
        </w:rPr>
      </w:pPr>
    </w:p>
    <w:p w14:paraId="5DEAB714" w14:textId="77777777" w:rsidR="0067610F" w:rsidRPr="0077534A" w:rsidRDefault="171DC908" w:rsidP="171DC908">
      <w:pPr>
        <w:pStyle w:val="Titre2"/>
        <w:rPr>
          <w:i w:val="0"/>
          <w:iCs w:val="0"/>
          <w:lang w:val="fr-CA"/>
        </w:rPr>
      </w:pPr>
      <w:bookmarkStart w:id="184" w:name="_Toc184200169"/>
      <w:bookmarkStart w:id="185" w:name="_Toc222126856"/>
      <w:bookmarkStart w:id="186" w:name="_Toc224811861"/>
      <w:r w:rsidRPr="171DC908">
        <w:rPr>
          <w:lang w:val="fr-CA"/>
        </w:rPr>
        <w:t>Article 21 - Attributions, fonctions, pouvoirs et devoirs du Comité exécutif</w:t>
      </w:r>
      <w:bookmarkEnd w:id="184"/>
      <w:bookmarkEnd w:id="185"/>
      <w:bookmarkEnd w:id="186"/>
    </w:p>
    <w:p w14:paraId="107E5994" w14:textId="77777777" w:rsidR="0067610F" w:rsidRPr="00CF7104" w:rsidRDefault="0067610F" w:rsidP="00EB0B48">
      <w:pPr>
        <w:autoSpaceDE w:val="0"/>
        <w:autoSpaceDN w:val="0"/>
        <w:adjustRightInd w:val="0"/>
        <w:ind w:left="284" w:right="-143"/>
        <w:jc w:val="both"/>
        <w:rPr>
          <w:lang w:val="fr-CA"/>
        </w:rPr>
      </w:pPr>
    </w:p>
    <w:p w14:paraId="5A3F380A" w14:textId="40672F85" w:rsidR="0067610F" w:rsidRDefault="0067610F" w:rsidP="00EB0B48">
      <w:pPr>
        <w:autoSpaceDE w:val="0"/>
        <w:autoSpaceDN w:val="0"/>
        <w:adjustRightInd w:val="0"/>
        <w:ind w:left="284" w:right="-143"/>
        <w:jc w:val="both"/>
        <w:rPr>
          <w:lang w:val="fr-CA"/>
        </w:rPr>
      </w:pPr>
      <w:r w:rsidRPr="00CF7104">
        <w:rPr>
          <w:lang w:val="fr-CA"/>
        </w:rPr>
        <w:t xml:space="preserve">Le </w:t>
      </w:r>
      <w:r w:rsidR="00115085">
        <w:rPr>
          <w:lang w:val="fr-CA"/>
        </w:rPr>
        <w:t>CE</w:t>
      </w:r>
      <w:r w:rsidRPr="00CF7104">
        <w:rPr>
          <w:lang w:val="fr-CA"/>
        </w:rPr>
        <w:t xml:space="preserve"> du Syndicat assume les responsabilités suivantes</w:t>
      </w:r>
      <w:r w:rsidR="004B44BE">
        <w:rPr>
          <w:lang w:val="fr-CA"/>
        </w:rPr>
        <w:t> :</w:t>
      </w:r>
    </w:p>
    <w:p w14:paraId="4655B717" w14:textId="77777777" w:rsidR="0067610F" w:rsidRPr="00CF7104" w:rsidRDefault="0067610F" w:rsidP="00EB0B48">
      <w:pPr>
        <w:autoSpaceDE w:val="0"/>
        <w:autoSpaceDN w:val="0"/>
        <w:adjustRightInd w:val="0"/>
        <w:ind w:left="284" w:right="-143"/>
        <w:jc w:val="both"/>
        <w:rPr>
          <w:lang w:val="fr-CA"/>
        </w:rPr>
      </w:pPr>
    </w:p>
    <w:p w14:paraId="615DD6ED" w14:textId="3D346D04" w:rsidR="0067610F" w:rsidRDefault="00B470B5" w:rsidP="00EB0B48">
      <w:pPr>
        <w:numPr>
          <w:ilvl w:val="0"/>
          <w:numId w:val="8"/>
        </w:numPr>
        <w:autoSpaceDE w:val="0"/>
        <w:autoSpaceDN w:val="0"/>
        <w:adjustRightInd w:val="0"/>
        <w:spacing w:after="80"/>
        <w:ind w:left="1003" w:right="-143" w:hanging="357"/>
        <w:jc w:val="both"/>
        <w:rPr>
          <w:lang w:val="fr-CA"/>
        </w:rPr>
      </w:pPr>
      <w:r>
        <w:rPr>
          <w:lang w:val="fr-CA"/>
        </w:rPr>
        <w:t>A</w:t>
      </w:r>
      <w:r w:rsidR="0067610F" w:rsidRPr="00CF7104">
        <w:rPr>
          <w:lang w:val="fr-CA"/>
        </w:rPr>
        <w:t>ssure le service aux membres et g</w:t>
      </w:r>
      <w:r w:rsidR="00CB1CB0">
        <w:rPr>
          <w:lang w:val="fr-CA"/>
        </w:rPr>
        <w:t>è</w:t>
      </w:r>
      <w:r w:rsidR="0067610F" w:rsidRPr="00CF7104">
        <w:rPr>
          <w:lang w:val="fr-CA"/>
        </w:rPr>
        <w:t>re les affaires courantes du Syndicat</w:t>
      </w:r>
      <w:r w:rsidR="004B44BE">
        <w:rPr>
          <w:lang w:val="fr-CA"/>
        </w:rPr>
        <w:t>;</w:t>
      </w:r>
    </w:p>
    <w:p w14:paraId="680B3FAD" w14:textId="1F470A1F" w:rsidR="00CB1CB0" w:rsidRPr="00CF7104" w:rsidRDefault="00B470B5" w:rsidP="00EB0B48">
      <w:pPr>
        <w:numPr>
          <w:ilvl w:val="0"/>
          <w:numId w:val="8"/>
        </w:numPr>
        <w:autoSpaceDE w:val="0"/>
        <w:autoSpaceDN w:val="0"/>
        <w:adjustRightInd w:val="0"/>
        <w:spacing w:after="80"/>
        <w:ind w:left="1003" w:right="-143" w:hanging="357"/>
        <w:jc w:val="both"/>
        <w:rPr>
          <w:lang w:val="fr-CA"/>
        </w:rPr>
      </w:pPr>
      <w:r>
        <w:rPr>
          <w:lang w:val="fr-CA"/>
        </w:rPr>
        <w:t>E</w:t>
      </w:r>
      <w:r w:rsidR="00CB1CB0">
        <w:rPr>
          <w:lang w:val="fr-CA"/>
        </w:rPr>
        <w:t>st responsable d’élaborer les communications aux membres</w:t>
      </w:r>
      <w:r w:rsidR="004B44BE">
        <w:rPr>
          <w:lang w:val="fr-CA"/>
        </w:rPr>
        <w:t>;</w:t>
      </w:r>
    </w:p>
    <w:p w14:paraId="1296BA2D" w14:textId="6781BA7C" w:rsidR="0067610F" w:rsidRPr="00CF7104" w:rsidRDefault="00B470B5" w:rsidP="00EB0B48">
      <w:pPr>
        <w:numPr>
          <w:ilvl w:val="0"/>
          <w:numId w:val="8"/>
        </w:numPr>
        <w:autoSpaceDE w:val="0"/>
        <w:autoSpaceDN w:val="0"/>
        <w:adjustRightInd w:val="0"/>
        <w:spacing w:after="80"/>
        <w:ind w:left="1003" w:right="-143" w:hanging="357"/>
        <w:jc w:val="both"/>
        <w:rPr>
          <w:lang w:val="fr-CA"/>
        </w:rPr>
      </w:pPr>
      <w:r>
        <w:rPr>
          <w:lang w:val="fr-CA"/>
        </w:rPr>
        <w:t>P</w:t>
      </w:r>
      <w:r w:rsidR="0067610F" w:rsidRPr="00CF7104">
        <w:rPr>
          <w:lang w:val="fr-CA"/>
        </w:rPr>
        <w:t>répare et convoque les réunions de l</w:t>
      </w:r>
      <w:r w:rsidR="0067610F">
        <w:rPr>
          <w:lang w:val="fr-CA"/>
        </w:rPr>
        <w:t>’</w:t>
      </w:r>
      <w:r w:rsidR="0067610F" w:rsidRPr="00CF7104">
        <w:rPr>
          <w:lang w:val="fr-CA"/>
        </w:rPr>
        <w:t>A</w:t>
      </w:r>
      <w:r w:rsidR="009674C5">
        <w:rPr>
          <w:lang w:val="fr-CA"/>
        </w:rPr>
        <w:t>G</w:t>
      </w:r>
      <w:r w:rsidR="00944AF8">
        <w:rPr>
          <w:lang w:val="fr-CA"/>
        </w:rPr>
        <w:t>;</w:t>
      </w:r>
    </w:p>
    <w:p w14:paraId="3B70FA29" w14:textId="7FE58712" w:rsidR="0067610F" w:rsidRPr="00CF7104" w:rsidRDefault="00B470B5" w:rsidP="00EB0B48">
      <w:pPr>
        <w:numPr>
          <w:ilvl w:val="0"/>
          <w:numId w:val="8"/>
        </w:numPr>
        <w:autoSpaceDE w:val="0"/>
        <w:autoSpaceDN w:val="0"/>
        <w:adjustRightInd w:val="0"/>
        <w:spacing w:after="80"/>
        <w:ind w:left="1003" w:right="-143" w:hanging="357"/>
        <w:jc w:val="both"/>
        <w:rPr>
          <w:lang w:val="fr-CA"/>
        </w:rPr>
      </w:pPr>
      <w:r>
        <w:rPr>
          <w:lang w:val="fr-CA"/>
        </w:rPr>
        <w:t>S</w:t>
      </w:r>
      <w:r w:rsidR="0067610F">
        <w:rPr>
          <w:lang w:val="fr-CA"/>
        </w:rPr>
        <w:t>’</w:t>
      </w:r>
      <w:r w:rsidR="0067610F" w:rsidRPr="00CF7104">
        <w:rPr>
          <w:lang w:val="fr-CA"/>
        </w:rPr>
        <w:t>assure de l</w:t>
      </w:r>
      <w:r w:rsidR="0067610F">
        <w:rPr>
          <w:lang w:val="fr-CA"/>
        </w:rPr>
        <w:t>’</w:t>
      </w:r>
      <w:r w:rsidR="0067610F" w:rsidRPr="00CF7104">
        <w:rPr>
          <w:lang w:val="fr-CA"/>
        </w:rPr>
        <w:t xml:space="preserve">exécution des décisions qui sont prises </w:t>
      </w:r>
      <w:r w:rsidR="00881948">
        <w:rPr>
          <w:lang w:val="fr-CA"/>
        </w:rPr>
        <w:t xml:space="preserve">par le </w:t>
      </w:r>
      <w:r w:rsidR="00115085">
        <w:rPr>
          <w:lang w:val="fr-CA"/>
        </w:rPr>
        <w:t>CA</w:t>
      </w:r>
      <w:r w:rsidR="00881948">
        <w:rPr>
          <w:lang w:val="fr-CA"/>
        </w:rPr>
        <w:t xml:space="preserve"> et </w:t>
      </w:r>
      <w:r w:rsidR="0067610F" w:rsidRPr="00CF7104">
        <w:rPr>
          <w:lang w:val="fr-CA"/>
        </w:rPr>
        <w:t>par l</w:t>
      </w:r>
      <w:r w:rsidR="0067610F">
        <w:rPr>
          <w:lang w:val="fr-CA"/>
        </w:rPr>
        <w:t>’</w:t>
      </w:r>
      <w:r w:rsidR="0067610F" w:rsidRPr="00CF7104">
        <w:rPr>
          <w:lang w:val="fr-CA"/>
        </w:rPr>
        <w:t>A</w:t>
      </w:r>
      <w:r w:rsidR="009674C5">
        <w:rPr>
          <w:lang w:val="fr-CA"/>
        </w:rPr>
        <w:t>G</w:t>
      </w:r>
      <w:r w:rsidR="00944AF8" w:rsidRPr="00EB0B48">
        <w:rPr>
          <w:iCs/>
          <w:lang w:val="fr-CA"/>
        </w:rPr>
        <w:t>;</w:t>
      </w:r>
    </w:p>
    <w:p w14:paraId="7839B801" w14:textId="035C0EAC" w:rsidR="0067610F" w:rsidRPr="00CF7104" w:rsidRDefault="00B470B5" w:rsidP="00EB0B48">
      <w:pPr>
        <w:numPr>
          <w:ilvl w:val="0"/>
          <w:numId w:val="8"/>
        </w:numPr>
        <w:autoSpaceDE w:val="0"/>
        <w:autoSpaceDN w:val="0"/>
        <w:adjustRightInd w:val="0"/>
        <w:spacing w:after="80"/>
        <w:ind w:left="1003" w:right="-143" w:hanging="357"/>
        <w:jc w:val="both"/>
        <w:rPr>
          <w:lang w:val="fr-CA"/>
        </w:rPr>
      </w:pPr>
      <w:r>
        <w:rPr>
          <w:lang w:val="fr-CA"/>
        </w:rPr>
        <w:t>S</w:t>
      </w:r>
      <w:r w:rsidR="0067610F">
        <w:rPr>
          <w:lang w:val="fr-CA"/>
        </w:rPr>
        <w:t>’</w:t>
      </w:r>
      <w:r w:rsidR="0067610F" w:rsidRPr="00CF7104">
        <w:rPr>
          <w:lang w:val="fr-CA"/>
        </w:rPr>
        <w:t>assure de l</w:t>
      </w:r>
      <w:r w:rsidR="0067610F">
        <w:rPr>
          <w:lang w:val="fr-CA"/>
        </w:rPr>
        <w:t>’</w:t>
      </w:r>
      <w:r w:rsidR="0067610F" w:rsidRPr="00CF7104">
        <w:rPr>
          <w:lang w:val="fr-CA"/>
        </w:rPr>
        <w:t>application de</w:t>
      </w:r>
      <w:r w:rsidR="0067610F">
        <w:rPr>
          <w:lang w:val="fr-CA"/>
        </w:rPr>
        <w:t>s</w:t>
      </w:r>
      <w:r w:rsidR="0067610F" w:rsidRPr="00CF7104">
        <w:rPr>
          <w:lang w:val="fr-CA"/>
        </w:rPr>
        <w:t xml:space="preserve"> convention</w:t>
      </w:r>
      <w:r w:rsidR="0067610F">
        <w:rPr>
          <w:lang w:val="fr-CA"/>
        </w:rPr>
        <w:t>s</w:t>
      </w:r>
      <w:r w:rsidR="0067610F" w:rsidRPr="00CF7104">
        <w:rPr>
          <w:lang w:val="fr-CA"/>
        </w:rPr>
        <w:t xml:space="preserve"> collective</w:t>
      </w:r>
      <w:r w:rsidR="0067610F">
        <w:rPr>
          <w:lang w:val="fr-CA"/>
        </w:rPr>
        <w:t>s</w:t>
      </w:r>
      <w:r w:rsidR="004B44BE">
        <w:rPr>
          <w:lang w:val="fr-CA"/>
        </w:rPr>
        <w:t>;</w:t>
      </w:r>
    </w:p>
    <w:p w14:paraId="5954F8A5" w14:textId="1B38ABE1" w:rsidR="0067610F" w:rsidRPr="00CF7104" w:rsidRDefault="59F53C80" w:rsidP="00EB0B48">
      <w:pPr>
        <w:numPr>
          <w:ilvl w:val="0"/>
          <w:numId w:val="8"/>
        </w:numPr>
        <w:autoSpaceDE w:val="0"/>
        <w:autoSpaceDN w:val="0"/>
        <w:adjustRightInd w:val="0"/>
        <w:spacing w:after="80"/>
        <w:ind w:left="1003" w:right="-143" w:hanging="357"/>
        <w:jc w:val="both"/>
        <w:rPr>
          <w:lang w:val="fr-CA"/>
        </w:rPr>
      </w:pPr>
      <w:r w:rsidRPr="59F53C80">
        <w:rPr>
          <w:lang w:val="fr-CA"/>
        </w:rPr>
        <w:t>Autorise des déboursés de solidarité sous forme de prêt ou de don qui n’excèdent pas 1000</w:t>
      </w:r>
      <w:r w:rsidR="00946C4F">
        <w:rPr>
          <w:lang w:val="fr-CA"/>
        </w:rPr>
        <w:t> </w:t>
      </w:r>
      <w:r w:rsidRPr="59F53C80">
        <w:rPr>
          <w:lang w:val="fr-CA"/>
        </w:rPr>
        <w:t>$</w:t>
      </w:r>
      <w:r w:rsidRPr="59F53C80">
        <w:rPr>
          <w:i/>
          <w:iCs/>
          <w:lang w:val="fr-CA"/>
        </w:rPr>
        <w:t xml:space="preserve"> </w:t>
      </w:r>
      <w:r w:rsidRPr="59F53C80">
        <w:rPr>
          <w:lang w:val="fr-CA"/>
        </w:rPr>
        <w:t>par exercice budgétaire</w:t>
      </w:r>
      <w:r w:rsidRPr="00F14A7A">
        <w:rPr>
          <w:lang w:val="fr-CA"/>
        </w:rPr>
        <w:t>,</w:t>
      </w:r>
      <w:r w:rsidRPr="00CB6BFF">
        <w:rPr>
          <w:lang w:val="fr-CA"/>
        </w:rPr>
        <w:t xml:space="preserve"> </w:t>
      </w:r>
      <w:r w:rsidRPr="59F53C80">
        <w:rPr>
          <w:lang w:val="fr-CA"/>
        </w:rPr>
        <w:t xml:space="preserve">en accord avec les </w:t>
      </w:r>
      <w:r w:rsidR="00500E26">
        <w:rPr>
          <w:lang w:val="fr-CA"/>
        </w:rPr>
        <w:t>orientations</w:t>
      </w:r>
      <w:r w:rsidR="00500E26" w:rsidRPr="59F53C80">
        <w:rPr>
          <w:lang w:val="fr-CA"/>
        </w:rPr>
        <w:t xml:space="preserve"> </w:t>
      </w:r>
      <w:r w:rsidRPr="59F53C80">
        <w:rPr>
          <w:lang w:val="fr-CA"/>
        </w:rPr>
        <w:t>adoptées par l’AG du Syndicat</w:t>
      </w:r>
      <w:r w:rsidR="004B44BE">
        <w:rPr>
          <w:lang w:val="fr-CA"/>
        </w:rPr>
        <w:t>;</w:t>
      </w:r>
    </w:p>
    <w:p w14:paraId="2BD3BC91" w14:textId="2B997518" w:rsidR="0067610F" w:rsidRDefault="00B470B5" w:rsidP="00EB0B48">
      <w:pPr>
        <w:numPr>
          <w:ilvl w:val="0"/>
          <w:numId w:val="8"/>
        </w:numPr>
        <w:autoSpaceDE w:val="0"/>
        <w:autoSpaceDN w:val="0"/>
        <w:adjustRightInd w:val="0"/>
        <w:spacing w:after="80"/>
        <w:ind w:left="1003" w:right="-143" w:hanging="357"/>
        <w:jc w:val="both"/>
        <w:rPr>
          <w:lang w:val="fr-CA"/>
        </w:rPr>
      </w:pPr>
      <w:r>
        <w:rPr>
          <w:lang w:val="fr-CA"/>
        </w:rPr>
        <w:t>G</w:t>
      </w:r>
      <w:r w:rsidR="006A4BC9">
        <w:rPr>
          <w:lang w:val="fr-CA"/>
        </w:rPr>
        <w:t>è</w:t>
      </w:r>
      <w:r w:rsidR="0067610F" w:rsidRPr="009B2C18">
        <w:rPr>
          <w:lang w:val="fr-CA"/>
        </w:rPr>
        <w:t>re l’embauche, les conditions de travail et la rémunération du personnel contractuel ou permanent du Syndicat</w:t>
      </w:r>
      <w:r w:rsidR="004B44BE">
        <w:rPr>
          <w:lang w:val="fr-CA"/>
        </w:rPr>
        <w:t>;</w:t>
      </w:r>
    </w:p>
    <w:p w14:paraId="0ABC50EA" w14:textId="33024554" w:rsidR="00EB0B48" w:rsidRDefault="00B470B5" w:rsidP="00EB0B48">
      <w:pPr>
        <w:numPr>
          <w:ilvl w:val="0"/>
          <w:numId w:val="8"/>
        </w:numPr>
        <w:autoSpaceDE w:val="0"/>
        <w:autoSpaceDN w:val="0"/>
        <w:adjustRightInd w:val="0"/>
        <w:spacing w:after="80"/>
        <w:ind w:left="1003" w:right="-143" w:hanging="357"/>
        <w:jc w:val="both"/>
        <w:rPr>
          <w:lang w:val="fr-CA"/>
        </w:rPr>
      </w:pPr>
      <w:r>
        <w:rPr>
          <w:lang w:val="fr-CA"/>
        </w:rPr>
        <w:t>É</w:t>
      </w:r>
      <w:r w:rsidR="006A4BC9">
        <w:rPr>
          <w:lang w:val="fr-CA"/>
        </w:rPr>
        <w:t>labore et suggère</w:t>
      </w:r>
      <w:r w:rsidR="00032339" w:rsidRPr="00032339">
        <w:rPr>
          <w:lang w:val="fr-CA"/>
        </w:rPr>
        <w:t xml:space="preserve"> des positions et orientations syndicales</w:t>
      </w:r>
      <w:r w:rsidR="004B44BE">
        <w:rPr>
          <w:lang w:val="fr-CA"/>
        </w:rPr>
        <w:t>;</w:t>
      </w:r>
      <w:r w:rsidR="005C3634">
        <w:rPr>
          <w:lang w:val="fr-CA"/>
        </w:rPr>
        <w:t xml:space="preserve"> </w:t>
      </w:r>
    </w:p>
    <w:p w14:paraId="74F5CC5B" w14:textId="792A7E0E" w:rsidR="0067610F" w:rsidRPr="00032339" w:rsidRDefault="00EB0B48" w:rsidP="00EB0B48">
      <w:pPr>
        <w:numPr>
          <w:ilvl w:val="0"/>
          <w:numId w:val="8"/>
        </w:numPr>
        <w:autoSpaceDE w:val="0"/>
        <w:autoSpaceDN w:val="0"/>
        <w:adjustRightInd w:val="0"/>
        <w:spacing w:after="80"/>
        <w:ind w:left="1003" w:right="-143" w:hanging="357"/>
        <w:jc w:val="both"/>
        <w:rPr>
          <w:lang w:val="fr-CA"/>
        </w:rPr>
      </w:pPr>
      <w:r>
        <w:rPr>
          <w:lang w:val="fr-CA"/>
        </w:rPr>
        <w:t>P</w:t>
      </w:r>
      <w:r w:rsidR="0067610F" w:rsidRPr="00032339">
        <w:rPr>
          <w:lang w:val="fr-CA"/>
        </w:rPr>
        <w:t>résente un rapport annuel de ses activités à l’A</w:t>
      </w:r>
      <w:r w:rsidR="009674C5">
        <w:rPr>
          <w:lang w:val="fr-CA"/>
        </w:rPr>
        <w:t xml:space="preserve">GA </w:t>
      </w:r>
      <w:r w:rsidR="0067610F" w:rsidRPr="00032339">
        <w:rPr>
          <w:lang w:val="fr-CA"/>
        </w:rPr>
        <w:t>du Syndicat</w:t>
      </w:r>
      <w:r w:rsidR="004B44BE">
        <w:rPr>
          <w:lang w:val="fr-CA"/>
        </w:rPr>
        <w:t>;</w:t>
      </w:r>
    </w:p>
    <w:p w14:paraId="14ADBC6B" w14:textId="470367C9" w:rsidR="0067610F" w:rsidRDefault="00B470B5" w:rsidP="00EB0B48">
      <w:pPr>
        <w:numPr>
          <w:ilvl w:val="0"/>
          <w:numId w:val="8"/>
        </w:numPr>
        <w:autoSpaceDE w:val="0"/>
        <w:autoSpaceDN w:val="0"/>
        <w:adjustRightInd w:val="0"/>
        <w:spacing w:after="80"/>
        <w:ind w:left="1003" w:right="-143" w:hanging="357"/>
        <w:jc w:val="both"/>
        <w:rPr>
          <w:lang w:val="fr-CA"/>
        </w:rPr>
      </w:pPr>
      <w:r>
        <w:rPr>
          <w:lang w:val="fr-CA"/>
        </w:rPr>
        <w:t>P</w:t>
      </w:r>
      <w:r w:rsidR="0067610F" w:rsidRPr="00CF7104">
        <w:rPr>
          <w:lang w:val="fr-CA"/>
        </w:rPr>
        <w:t>ourvoi</w:t>
      </w:r>
      <w:r w:rsidR="006A4BC9">
        <w:rPr>
          <w:lang w:val="fr-CA"/>
        </w:rPr>
        <w:t>t</w:t>
      </w:r>
      <w:r w:rsidR="0067610F" w:rsidRPr="00CF7104">
        <w:rPr>
          <w:lang w:val="fr-CA"/>
        </w:rPr>
        <w:t xml:space="preserve"> à l</w:t>
      </w:r>
      <w:r w:rsidR="0067610F">
        <w:rPr>
          <w:lang w:val="fr-CA"/>
        </w:rPr>
        <w:t>’</w:t>
      </w:r>
      <w:r w:rsidR="0067610F" w:rsidRPr="00CF7104">
        <w:rPr>
          <w:lang w:val="fr-CA"/>
        </w:rPr>
        <w:t>exécution des tâches d</w:t>
      </w:r>
      <w:r w:rsidR="0067610F">
        <w:rPr>
          <w:lang w:val="fr-CA"/>
        </w:rPr>
        <w:t>’</w:t>
      </w:r>
      <w:r w:rsidR="0067610F" w:rsidRPr="00CF7104">
        <w:rPr>
          <w:lang w:val="fr-CA"/>
        </w:rPr>
        <w:t xml:space="preserve">un membre ou des membres du </w:t>
      </w:r>
      <w:r w:rsidR="00115085">
        <w:rPr>
          <w:lang w:val="fr-CA"/>
        </w:rPr>
        <w:t>CE</w:t>
      </w:r>
      <w:r w:rsidR="0067610F" w:rsidRPr="00CF7104">
        <w:rPr>
          <w:lang w:val="fr-CA"/>
        </w:rPr>
        <w:t xml:space="preserve"> absents temporairement</w:t>
      </w:r>
      <w:r w:rsidR="002356AD">
        <w:rPr>
          <w:lang w:val="fr-CA"/>
        </w:rPr>
        <w:t>;</w:t>
      </w:r>
    </w:p>
    <w:p w14:paraId="02653F63" w14:textId="202805D1" w:rsidR="002356AD" w:rsidRDefault="002356AD" w:rsidP="00EB0B48">
      <w:pPr>
        <w:numPr>
          <w:ilvl w:val="0"/>
          <w:numId w:val="8"/>
        </w:numPr>
        <w:autoSpaceDE w:val="0"/>
        <w:autoSpaceDN w:val="0"/>
        <w:adjustRightInd w:val="0"/>
        <w:spacing w:after="80"/>
        <w:ind w:left="1003" w:right="-143" w:hanging="357"/>
        <w:jc w:val="both"/>
        <w:rPr>
          <w:lang w:val="fr-CA"/>
        </w:rPr>
      </w:pPr>
      <w:r>
        <w:rPr>
          <w:lang w:val="fr-CA"/>
        </w:rPr>
        <w:t>Redistribue des a</w:t>
      </w:r>
      <w:r w:rsidRPr="00EF1765">
        <w:rPr>
          <w:lang w:val="fr-CA"/>
        </w:rPr>
        <w:t>ttributions</w:t>
      </w:r>
      <w:r>
        <w:rPr>
          <w:lang w:val="fr-CA"/>
        </w:rPr>
        <w:t xml:space="preserve"> et</w:t>
      </w:r>
      <w:r w:rsidRPr="00EF1765">
        <w:rPr>
          <w:lang w:val="fr-CA"/>
        </w:rPr>
        <w:t xml:space="preserve"> fonctions</w:t>
      </w:r>
      <w:r>
        <w:rPr>
          <w:lang w:val="fr-CA"/>
        </w:rPr>
        <w:t xml:space="preserve"> entre les membres du CE au besoin;</w:t>
      </w:r>
    </w:p>
    <w:p w14:paraId="176A0B75" w14:textId="106B7464" w:rsidR="002356AD" w:rsidRPr="00CF7104" w:rsidRDefault="527DEA83" w:rsidP="00EB0B48">
      <w:pPr>
        <w:numPr>
          <w:ilvl w:val="0"/>
          <w:numId w:val="8"/>
        </w:numPr>
        <w:autoSpaceDE w:val="0"/>
        <w:autoSpaceDN w:val="0"/>
        <w:adjustRightInd w:val="0"/>
        <w:spacing w:after="80"/>
        <w:ind w:left="1003" w:right="-143" w:hanging="357"/>
        <w:jc w:val="both"/>
        <w:rPr>
          <w:lang w:val="fr-CA"/>
        </w:rPr>
      </w:pPr>
      <w:r w:rsidRPr="527DEA83">
        <w:rPr>
          <w:lang w:val="fr-CA"/>
        </w:rPr>
        <w:t>S’assure du suivi des tâches des membres du CE.</w:t>
      </w:r>
    </w:p>
    <w:p w14:paraId="7C005780" w14:textId="77777777" w:rsidR="000A4EB0" w:rsidRPr="000C06D7" w:rsidRDefault="004D05BC" w:rsidP="000C06D7">
      <w:pPr>
        <w:pStyle w:val="Titre2"/>
        <w:rPr>
          <w:bCs w:val="0"/>
          <w:i w:val="0"/>
          <w:iCs w:val="0"/>
          <w:lang w:val="fr-CA"/>
        </w:rPr>
      </w:pPr>
      <w:bookmarkStart w:id="187" w:name="_Toc410304377"/>
      <w:bookmarkStart w:id="188" w:name="_Toc410305525"/>
      <w:bookmarkStart w:id="189" w:name="_Toc410305921"/>
      <w:bookmarkStart w:id="190" w:name="_Toc410305974"/>
      <w:bookmarkStart w:id="191" w:name="_Toc410306249"/>
      <w:bookmarkStart w:id="192" w:name="_Toc184200170"/>
      <w:bookmarkStart w:id="193" w:name="_Toc222126857"/>
      <w:bookmarkStart w:id="194" w:name="_Toc224811862"/>
      <w:r w:rsidRPr="000C06D7">
        <w:rPr>
          <w:lang w:val="fr-CA"/>
        </w:rPr>
        <w:t>Article 2</w:t>
      </w:r>
      <w:r w:rsidR="00BC1732" w:rsidRPr="000C06D7">
        <w:rPr>
          <w:lang w:val="fr-CA"/>
        </w:rPr>
        <w:t>2</w:t>
      </w:r>
      <w:r w:rsidR="00095B8A" w:rsidRPr="000C06D7">
        <w:rPr>
          <w:lang w:val="fr-CA"/>
        </w:rPr>
        <w:t xml:space="preserve"> - </w:t>
      </w:r>
      <w:bookmarkStart w:id="195" w:name="_Hlk95984570"/>
      <w:bookmarkStart w:id="196" w:name="_Hlk95989761"/>
      <w:r w:rsidR="00095B8A" w:rsidRPr="000C06D7">
        <w:rPr>
          <w:lang w:val="fr-CA"/>
        </w:rPr>
        <w:t>Attribution</w:t>
      </w:r>
      <w:r w:rsidR="00FE43A6" w:rsidRPr="000C06D7">
        <w:rPr>
          <w:lang w:val="fr-CA"/>
        </w:rPr>
        <w:t>s</w:t>
      </w:r>
      <w:r w:rsidR="00095B8A" w:rsidRPr="000C06D7">
        <w:rPr>
          <w:lang w:val="fr-CA"/>
        </w:rPr>
        <w:t xml:space="preserve">, fonctions, pouvoirs et devoirs </w:t>
      </w:r>
      <w:bookmarkEnd w:id="195"/>
      <w:r w:rsidR="00095B8A" w:rsidRPr="000C06D7">
        <w:rPr>
          <w:lang w:val="fr-CA"/>
        </w:rPr>
        <w:t xml:space="preserve">des membres du </w:t>
      </w:r>
      <w:r w:rsidR="00B70E74" w:rsidRPr="000C06D7">
        <w:rPr>
          <w:lang w:val="fr-CA"/>
        </w:rPr>
        <w:t>Comité exécutif</w:t>
      </w:r>
      <w:bookmarkEnd w:id="187"/>
      <w:bookmarkEnd w:id="188"/>
      <w:bookmarkEnd w:id="189"/>
      <w:bookmarkEnd w:id="190"/>
      <w:bookmarkEnd w:id="191"/>
      <w:bookmarkEnd w:id="192"/>
      <w:bookmarkEnd w:id="193"/>
      <w:bookmarkEnd w:id="194"/>
    </w:p>
    <w:bookmarkEnd w:id="196"/>
    <w:p w14:paraId="3429D218" w14:textId="77777777" w:rsidR="00AF1A82" w:rsidRPr="00CF7104" w:rsidRDefault="00AF1A82" w:rsidP="171DC908">
      <w:pPr>
        <w:autoSpaceDE w:val="0"/>
        <w:autoSpaceDN w:val="0"/>
        <w:adjustRightInd w:val="0"/>
        <w:ind w:left="284" w:right="-143"/>
        <w:jc w:val="both"/>
        <w:rPr>
          <w:b/>
          <w:bCs/>
          <w:lang w:val="fr-CA"/>
        </w:rPr>
      </w:pPr>
    </w:p>
    <w:p w14:paraId="562FE686" w14:textId="3F86C359" w:rsidR="171DC908" w:rsidRDefault="171DC908" w:rsidP="171DC908">
      <w:pPr>
        <w:ind w:left="284" w:right="-143"/>
        <w:jc w:val="both"/>
        <w:rPr>
          <w:b/>
          <w:bCs/>
          <w:lang w:val="fr-CA"/>
        </w:rPr>
      </w:pPr>
      <w:r w:rsidRPr="171DC908">
        <w:rPr>
          <w:b/>
          <w:bCs/>
          <w:lang w:val="fr-CA"/>
        </w:rPr>
        <w:t xml:space="preserve">L’implication des membres élus demande un minimum de flexibilité et d’adaptabilité pour remplir </w:t>
      </w:r>
      <w:r w:rsidR="00946C4F">
        <w:rPr>
          <w:b/>
          <w:bCs/>
          <w:lang w:val="fr-CA"/>
        </w:rPr>
        <w:t>leurs</w:t>
      </w:r>
      <w:r w:rsidRPr="171DC908">
        <w:rPr>
          <w:b/>
          <w:bCs/>
          <w:lang w:val="fr-CA"/>
        </w:rPr>
        <w:t xml:space="preserve"> fonctions et participer aux rencontres.</w:t>
      </w:r>
    </w:p>
    <w:p w14:paraId="02E29510" w14:textId="6ED8CE1F" w:rsidR="171DC908" w:rsidRDefault="171DC908" w:rsidP="171DC908">
      <w:pPr>
        <w:ind w:left="284" w:right="-143"/>
        <w:jc w:val="both"/>
        <w:rPr>
          <w:lang w:val="fr-CA"/>
        </w:rPr>
      </w:pPr>
    </w:p>
    <w:p w14:paraId="436DC1A7" w14:textId="68268FC2" w:rsidR="00095B8A" w:rsidRPr="00CF7104" w:rsidRDefault="006940AC" w:rsidP="00EB0B48">
      <w:pPr>
        <w:autoSpaceDE w:val="0"/>
        <w:autoSpaceDN w:val="0"/>
        <w:adjustRightInd w:val="0"/>
        <w:ind w:left="284" w:right="-143"/>
        <w:jc w:val="both"/>
        <w:rPr>
          <w:lang w:val="fr-CA"/>
        </w:rPr>
      </w:pPr>
      <w:r w:rsidRPr="00CF7104">
        <w:rPr>
          <w:lang w:val="fr-CA"/>
        </w:rPr>
        <w:t>2</w:t>
      </w:r>
      <w:r w:rsidR="00BC1732">
        <w:rPr>
          <w:lang w:val="fr-CA"/>
        </w:rPr>
        <w:t>2</w:t>
      </w:r>
      <w:r w:rsidRPr="00CF7104">
        <w:rPr>
          <w:lang w:val="fr-CA"/>
        </w:rPr>
        <w:t>.</w:t>
      </w:r>
      <w:r w:rsidR="00FD5784">
        <w:rPr>
          <w:lang w:val="fr-CA"/>
        </w:rPr>
        <w:t xml:space="preserve">1 </w:t>
      </w:r>
      <w:r w:rsidR="006956DB" w:rsidRPr="00CF7104">
        <w:rPr>
          <w:lang w:val="fr-CA"/>
        </w:rPr>
        <w:t>L</w:t>
      </w:r>
      <w:r w:rsidR="00CB1CB0">
        <w:rPr>
          <w:lang w:val="fr-CA"/>
        </w:rPr>
        <w:t>a</w:t>
      </w:r>
      <w:r w:rsidR="000318D1" w:rsidRPr="00CF7104">
        <w:rPr>
          <w:lang w:val="fr-CA"/>
        </w:rPr>
        <w:t xml:space="preserve"> Présiden</w:t>
      </w:r>
      <w:r w:rsidR="00CB1CB0">
        <w:rPr>
          <w:lang w:val="fr-CA"/>
        </w:rPr>
        <w:t>ce</w:t>
      </w:r>
      <w:r w:rsidR="006956DB" w:rsidRPr="00CF7104">
        <w:rPr>
          <w:lang w:val="fr-CA"/>
        </w:rPr>
        <w:t xml:space="preserve"> </w:t>
      </w:r>
      <w:r w:rsidR="00095B8A" w:rsidRPr="00CF7104">
        <w:rPr>
          <w:lang w:val="fr-CA"/>
        </w:rPr>
        <w:t>assume les fonctions suivantes</w:t>
      </w:r>
      <w:r w:rsidR="004B44BE">
        <w:rPr>
          <w:lang w:val="fr-CA"/>
        </w:rPr>
        <w:t> :</w:t>
      </w:r>
    </w:p>
    <w:p w14:paraId="64AB02D3" w14:textId="77777777" w:rsidR="00AF1A82" w:rsidRPr="00CF7104" w:rsidRDefault="00AF1A82" w:rsidP="00EB0B48">
      <w:pPr>
        <w:autoSpaceDE w:val="0"/>
        <w:autoSpaceDN w:val="0"/>
        <w:adjustRightInd w:val="0"/>
        <w:ind w:left="284" w:right="-143"/>
        <w:jc w:val="both"/>
        <w:rPr>
          <w:lang w:val="fr-CA"/>
        </w:rPr>
      </w:pPr>
    </w:p>
    <w:p w14:paraId="0F984CB8" w14:textId="4CC16B77" w:rsidR="00095B8A" w:rsidRPr="00CF7104" w:rsidRDefault="007E4A79" w:rsidP="00EB0B48">
      <w:pPr>
        <w:numPr>
          <w:ilvl w:val="0"/>
          <w:numId w:val="9"/>
        </w:numPr>
        <w:autoSpaceDE w:val="0"/>
        <w:autoSpaceDN w:val="0"/>
        <w:adjustRightInd w:val="0"/>
        <w:ind w:right="-143"/>
        <w:jc w:val="both"/>
        <w:rPr>
          <w:lang w:val="fr-CA"/>
        </w:rPr>
      </w:pPr>
      <w:r>
        <w:rPr>
          <w:lang w:val="fr-CA"/>
        </w:rPr>
        <w:t>Est r</w:t>
      </w:r>
      <w:r w:rsidR="00095B8A" w:rsidRPr="00CF7104">
        <w:rPr>
          <w:lang w:val="fr-CA"/>
        </w:rPr>
        <w:t xml:space="preserve">esponsable de la régie interne du </w:t>
      </w:r>
      <w:r w:rsidR="00B70E74" w:rsidRPr="00CF7104">
        <w:rPr>
          <w:lang w:val="fr-CA"/>
        </w:rPr>
        <w:t>Syndicat</w:t>
      </w:r>
      <w:r w:rsidR="004B44BE">
        <w:rPr>
          <w:lang w:val="fr-CA"/>
        </w:rPr>
        <w:t>;</w:t>
      </w:r>
    </w:p>
    <w:p w14:paraId="60C3F02E" w14:textId="33448C7F" w:rsidR="00095B8A" w:rsidRPr="00CF7104" w:rsidRDefault="00B470B5" w:rsidP="00EB0B48">
      <w:pPr>
        <w:numPr>
          <w:ilvl w:val="0"/>
          <w:numId w:val="9"/>
        </w:numPr>
        <w:autoSpaceDE w:val="0"/>
        <w:autoSpaceDN w:val="0"/>
        <w:adjustRightInd w:val="0"/>
        <w:ind w:right="-143"/>
        <w:jc w:val="both"/>
        <w:rPr>
          <w:lang w:val="fr-CA"/>
        </w:rPr>
      </w:pPr>
      <w:r>
        <w:rPr>
          <w:lang w:val="fr-CA"/>
        </w:rPr>
        <w:t>V</w:t>
      </w:r>
      <w:r w:rsidR="00095B8A" w:rsidRPr="00CF7104">
        <w:rPr>
          <w:lang w:val="fr-CA"/>
        </w:rPr>
        <w:t>oi</w:t>
      </w:r>
      <w:r w:rsidR="00CB1CB0">
        <w:rPr>
          <w:lang w:val="fr-CA"/>
        </w:rPr>
        <w:t>t</w:t>
      </w:r>
      <w:r w:rsidR="00095B8A" w:rsidRPr="00CF7104">
        <w:rPr>
          <w:lang w:val="fr-CA"/>
        </w:rPr>
        <w:t xml:space="preserve"> à ce que toutes les responsabilités confiées à un membre ou à un comité du </w:t>
      </w:r>
      <w:r w:rsidR="00B70E74" w:rsidRPr="00CF7104">
        <w:rPr>
          <w:lang w:val="fr-CA"/>
        </w:rPr>
        <w:t>Syndicat</w:t>
      </w:r>
      <w:r w:rsidR="00F44CDB" w:rsidRPr="00CF7104">
        <w:rPr>
          <w:lang w:val="fr-CA"/>
        </w:rPr>
        <w:t xml:space="preserve"> </w:t>
      </w:r>
      <w:r w:rsidR="00095B8A" w:rsidRPr="00CF7104">
        <w:rPr>
          <w:lang w:val="fr-CA"/>
        </w:rPr>
        <w:t>soient effectivement assumées</w:t>
      </w:r>
      <w:r w:rsidR="004B44BE">
        <w:rPr>
          <w:lang w:val="fr-CA"/>
        </w:rPr>
        <w:t>;</w:t>
      </w:r>
    </w:p>
    <w:p w14:paraId="57E1FD89" w14:textId="67CEBCED" w:rsidR="00095B8A" w:rsidRPr="00CF7104" w:rsidRDefault="00B470B5" w:rsidP="00EB0B48">
      <w:pPr>
        <w:numPr>
          <w:ilvl w:val="0"/>
          <w:numId w:val="9"/>
        </w:numPr>
        <w:autoSpaceDE w:val="0"/>
        <w:autoSpaceDN w:val="0"/>
        <w:adjustRightInd w:val="0"/>
        <w:ind w:right="-143"/>
        <w:jc w:val="both"/>
        <w:rPr>
          <w:lang w:val="fr-CA"/>
        </w:rPr>
      </w:pPr>
      <w:r>
        <w:rPr>
          <w:lang w:val="fr-CA"/>
        </w:rPr>
        <w:t>S</w:t>
      </w:r>
      <w:r w:rsidR="00E019C6">
        <w:rPr>
          <w:lang w:val="fr-CA"/>
        </w:rPr>
        <w:t>’</w:t>
      </w:r>
      <w:r w:rsidR="00A93C5E">
        <w:rPr>
          <w:lang w:val="fr-CA"/>
        </w:rPr>
        <w:t>informe</w:t>
      </w:r>
      <w:r w:rsidR="00095B8A" w:rsidRPr="00CF7104">
        <w:rPr>
          <w:lang w:val="fr-CA"/>
        </w:rPr>
        <w:t xml:space="preserve"> de tous les documents produits par des organismes qui ont une relation</w:t>
      </w:r>
      <w:r w:rsidR="00F44CDB" w:rsidRPr="00CF7104">
        <w:rPr>
          <w:lang w:val="fr-CA"/>
        </w:rPr>
        <w:t xml:space="preserve"> </w:t>
      </w:r>
      <w:r w:rsidR="00095B8A" w:rsidRPr="00CF7104">
        <w:rPr>
          <w:lang w:val="fr-CA"/>
        </w:rPr>
        <w:t xml:space="preserve">directe ou indirecte avec les activités du </w:t>
      </w:r>
      <w:r w:rsidR="00B70E74" w:rsidRPr="00CF7104">
        <w:rPr>
          <w:lang w:val="fr-CA"/>
        </w:rPr>
        <w:t>Syndicat</w:t>
      </w:r>
      <w:r w:rsidR="00944AF8">
        <w:rPr>
          <w:lang w:val="fr-CA"/>
        </w:rPr>
        <w:t xml:space="preserve"> </w:t>
      </w:r>
      <w:r w:rsidR="00514723">
        <w:rPr>
          <w:lang w:val="fr-CA"/>
        </w:rPr>
        <w:t>et</w:t>
      </w:r>
      <w:r w:rsidR="00514723" w:rsidRPr="00CF7104">
        <w:rPr>
          <w:lang w:val="fr-CA"/>
        </w:rPr>
        <w:t xml:space="preserve"> </w:t>
      </w:r>
      <w:r w:rsidR="00095B8A" w:rsidRPr="00CF7104">
        <w:rPr>
          <w:lang w:val="fr-CA"/>
        </w:rPr>
        <w:t>voi</w:t>
      </w:r>
      <w:r w:rsidR="00CB1CB0">
        <w:rPr>
          <w:lang w:val="fr-CA"/>
        </w:rPr>
        <w:t>t</w:t>
      </w:r>
      <w:r w:rsidR="00095B8A" w:rsidRPr="00CF7104">
        <w:rPr>
          <w:lang w:val="fr-CA"/>
        </w:rPr>
        <w:t xml:space="preserve"> à transmettre ces</w:t>
      </w:r>
      <w:r w:rsidR="00F44CDB" w:rsidRPr="00CF7104">
        <w:rPr>
          <w:lang w:val="fr-CA"/>
        </w:rPr>
        <w:t xml:space="preserve"> </w:t>
      </w:r>
      <w:r w:rsidR="00095B8A" w:rsidRPr="00CF7104">
        <w:rPr>
          <w:lang w:val="fr-CA"/>
        </w:rPr>
        <w:t>informations aux instan</w:t>
      </w:r>
      <w:r w:rsidR="009D7C3A" w:rsidRPr="00CF7104">
        <w:rPr>
          <w:lang w:val="fr-CA"/>
        </w:rPr>
        <w:t>ces syndicales appropriées</w:t>
      </w:r>
      <w:r w:rsidR="004B44BE">
        <w:rPr>
          <w:lang w:val="fr-CA"/>
        </w:rPr>
        <w:t>;</w:t>
      </w:r>
    </w:p>
    <w:p w14:paraId="13C84F08" w14:textId="7A30CF3D" w:rsidR="00095B8A" w:rsidRPr="00CF7104" w:rsidRDefault="007E4A79" w:rsidP="00EB0B48">
      <w:pPr>
        <w:numPr>
          <w:ilvl w:val="0"/>
          <w:numId w:val="9"/>
        </w:numPr>
        <w:autoSpaceDE w:val="0"/>
        <w:autoSpaceDN w:val="0"/>
        <w:adjustRightInd w:val="0"/>
        <w:ind w:right="-143"/>
        <w:jc w:val="both"/>
        <w:rPr>
          <w:lang w:val="fr-CA"/>
        </w:rPr>
      </w:pPr>
      <w:r>
        <w:rPr>
          <w:lang w:val="fr-CA"/>
        </w:rPr>
        <w:t>Est p</w:t>
      </w:r>
      <w:r w:rsidR="00A93C5E">
        <w:rPr>
          <w:lang w:val="fr-CA"/>
        </w:rPr>
        <w:t xml:space="preserve">orte-parole </w:t>
      </w:r>
      <w:r w:rsidR="00B470B5">
        <w:rPr>
          <w:lang w:val="fr-CA"/>
        </w:rPr>
        <w:t xml:space="preserve">et </w:t>
      </w:r>
      <w:r w:rsidR="00B470B5" w:rsidRPr="00CF7104">
        <w:rPr>
          <w:lang w:val="fr-CA"/>
        </w:rPr>
        <w:t>représentant</w:t>
      </w:r>
      <w:r w:rsidR="008240A4">
        <w:rPr>
          <w:lang w:val="fr-CA"/>
        </w:rPr>
        <w:t>e</w:t>
      </w:r>
      <w:r w:rsidR="008D287E" w:rsidRPr="00CF7104">
        <w:rPr>
          <w:lang w:val="fr-CA"/>
        </w:rPr>
        <w:t xml:space="preserve"> officiel du </w:t>
      </w:r>
      <w:r w:rsidR="00B70E74" w:rsidRPr="00CF7104">
        <w:rPr>
          <w:lang w:val="fr-CA"/>
        </w:rPr>
        <w:t>Syndicat</w:t>
      </w:r>
      <w:r w:rsidR="004B44BE">
        <w:rPr>
          <w:lang w:val="fr-CA"/>
        </w:rPr>
        <w:t>;</w:t>
      </w:r>
    </w:p>
    <w:p w14:paraId="068CACB8" w14:textId="11157DB2" w:rsidR="00F44CDB" w:rsidRPr="00CF7104" w:rsidRDefault="007E4A79" w:rsidP="00EB0B48">
      <w:pPr>
        <w:numPr>
          <w:ilvl w:val="0"/>
          <w:numId w:val="9"/>
        </w:numPr>
        <w:autoSpaceDE w:val="0"/>
        <w:autoSpaceDN w:val="0"/>
        <w:adjustRightInd w:val="0"/>
        <w:ind w:right="-143"/>
        <w:jc w:val="both"/>
        <w:rPr>
          <w:lang w:val="fr-CA"/>
        </w:rPr>
      </w:pPr>
      <w:r>
        <w:rPr>
          <w:lang w:val="fr-CA"/>
        </w:rPr>
        <w:t>Est r</w:t>
      </w:r>
      <w:r w:rsidR="00F44CDB" w:rsidRPr="00CF7104">
        <w:rPr>
          <w:lang w:val="fr-CA"/>
        </w:rPr>
        <w:t xml:space="preserve">esponsable des relations du </w:t>
      </w:r>
      <w:r w:rsidR="00B70E74" w:rsidRPr="00CF7104">
        <w:rPr>
          <w:lang w:val="fr-CA"/>
        </w:rPr>
        <w:t>Syndicat</w:t>
      </w:r>
      <w:r w:rsidR="00F44CDB" w:rsidRPr="00CF7104">
        <w:rPr>
          <w:lang w:val="fr-CA"/>
        </w:rPr>
        <w:t xml:space="preserve"> avec les autres </w:t>
      </w:r>
      <w:r w:rsidR="002B2ACF">
        <w:rPr>
          <w:lang w:val="fr-CA"/>
        </w:rPr>
        <w:t>s</w:t>
      </w:r>
      <w:r w:rsidR="00B70E74" w:rsidRPr="00CF7104">
        <w:rPr>
          <w:lang w:val="fr-CA"/>
        </w:rPr>
        <w:t>yndicat</w:t>
      </w:r>
      <w:r w:rsidR="00F44CDB" w:rsidRPr="00CF7104">
        <w:rPr>
          <w:lang w:val="fr-CA"/>
        </w:rPr>
        <w:t>s, les instances de l</w:t>
      </w:r>
      <w:r w:rsidR="00995655">
        <w:rPr>
          <w:lang w:val="fr-CA"/>
        </w:rPr>
        <w:t>’</w:t>
      </w:r>
      <w:r w:rsidR="00F44CDB" w:rsidRPr="00CF7104">
        <w:rPr>
          <w:lang w:val="fr-CA"/>
        </w:rPr>
        <w:t>AFPC et les autres groupes ou organismes</w:t>
      </w:r>
      <w:r w:rsidR="004B44BE">
        <w:rPr>
          <w:lang w:val="fr-CA"/>
        </w:rPr>
        <w:t>;</w:t>
      </w:r>
    </w:p>
    <w:p w14:paraId="5DCAB4E8" w14:textId="31E3161E" w:rsidR="00095B8A" w:rsidRPr="00CF7104" w:rsidRDefault="171DC908" w:rsidP="00EB0B48">
      <w:pPr>
        <w:numPr>
          <w:ilvl w:val="0"/>
          <w:numId w:val="9"/>
        </w:numPr>
        <w:autoSpaceDE w:val="0"/>
        <w:autoSpaceDN w:val="0"/>
        <w:adjustRightInd w:val="0"/>
        <w:ind w:right="-143"/>
        <w:jc w:val="both"/>
        <w:rPr>
          <w:lang w:val="fr-CA"/>
        </w:rPr>
      </w:pPr>
      <w:r w:rsidRPr="171DC908">
        <w:rPr>
          <w:lang w:val="fr-CA"/>
        </w:rPr>
        <w:t>Préside et dirige les réunions du CE et du CA;</w:t>
      </w:r>
    </w:p>
    <w:p w14:paraId="448B0C9C" w14:textId="2A65E815" w:rsidR="00095B8A" w:rsidRPr="00CF7104" w:rsidRDefault="00B470B5" w:rsidP="00EB0B48">
      <w:pPr>
        <w:numPr>
          <w:ilvl w:val="0"/>
          <w:numId w:val="9"/>
        </w:numPr>
        <w:autoSpaceDE w:val="0"/>
        <w:autoSpaceDN w:val="0"/>
        <w:adjustRightInd w:val="0"/>
        <w:ind w:right="-143"/>
        <w:jc w:val="both"/>
        <w:rPr>
          <w:lang w:val="fr-CA"/>
        </w:rPr>
      </w:pPr>
      <w:r>
        <w:rPr>
          <w:lang w:val="fr-CA"/>
        </w:rPr>
        <w:t>S</w:t>
      </w:r>
      <w:r w:rsidR="00095B8A" w:rsidRPr="00CF7104">
        <w:rPr>
          <w:lang w:val="fr-CA"/>
        </w:rPr>
        <w:t xml:space="preserve">igne les documents officiels du </w:t>
      </w:r>
      <w:r w:rsidR="00B70E74" w:rsidRPr="00CF7104">
        <w:rPr>
          <w:lang w:val="fr-CA"/>
        </w:rPr>
        <w:t>Syndicat</w:t>
      </w:r>
      <w:r w:rsidR="004B44BE">
        <w:rPr>
          <w:lang w:val="fr-CA"/>
        </w:rPr>
        <w:t>;</w:t>
      </w:r>
      <w:r w:rsidR="00502A8B">
        <w:rPr>
          <w:lang w:val="fr-CA"/>
        </w:rPr>
        <w:t xml:space="preserve"> </w:t>
      </w:r>
    </w:p>
    <w:p w14:paraId="256F9ED4" w14:textId="10DD2815" w:rsidR="00095B8A" w:rsidRPr="00CF7104" w:rsidRDefault="6DFE0789" w:rsidP="00EB0B48">
      <w:pPr>
        <w:numPr>
          <w:ilvl w:val="0"/>
          <w:numId w:val="9"/>
        </w:numPr>
        <w:autoSpaceDE w:val="0"/>
        <w:autoSpaceDN w:val="0"/>
        <w:adjustRightInd w:val="0"/>
        <w:ind w:right="-143"/>
        <w:jc w:val="both"/>
        <w:rPr>
          <w:lang w:val="fr-CA"/>
        </w:rPr>
      </w:pPr>
      <w:r w:rsidRPr="6DFE0789">
        <w:rPr>
          <w:lang w:val="fr-CA"/>
        </w:rPr>
        <w:t>Fait</w:t>
      </w:r>
      <w:r w:rsidRPr="6DFE0789">
        <w:rPr>
          <w:rFonts w:cs="TimesNewRoman"/>
          <w:lang w:val="fr-CA"/>
        </w:rPr>
        <w:t xml:space="preserve"> partie d’office de tous les comités</w:t>
      </w:r>
      <w:r w:rsidR="00514723">
        <w:rPr>
          <w:rFonts w:cs="TimesNewRoman"/>
          <w:lang w:val="fr-CA"/>
        </w:rPr>
        <w:t>;</w:t>
      </w:r>
      <w:r w:rsidRPr="6DFE0789">
        <w:rPr>
          <w:rFonts w:cs="TimesNewRoman"/>
          <w:lang w:val="fr-CA"/>
        </w:rPr>
        <w:t xml:space="preserve"> </w:t>
      </w:r>
    </w:p>
    <w:p w14:paraId="462D02E8" w14:textId="096A505A" w:rsidR="00095B8A" w:rsidRPr="00CB1CB0" w:rsidRDefault="00B470B5" w:rsidP="00EB0B48">
      <w:pPr>
        <w:numPr>
          <w:ilvl w:val="0"/>
          <w:numId w:val="9"/>
        </w:numPr>
        <w:autoSpaceDE w:val="0"/>
        <w:autoSpaceDN w:val="0"/>
        <w:adjustRightInd w:val="0"/>
        <w:ind w:right="-143"/>
        <w:jc w:val="both"/>
        <w:rPr>
          <w:lang w:val="fr-CA"/>
        </w:rPr>
      </w:pPr>
      <w:r>
        <w:rPr>
          <w:lang w:val="fr-CA"/>
        </w:rPr>
        <w:t>C</w:t>
      </w:r>
      <w:r w:rsidR="00095B8A" w:rsidRPr="00CF7104">
        <w:rPr>
          <w:lang w:val="fr-CA"/>
        </w:rPr>
        <w:t xml:space="preserve">onvoque les réunions du </w:t>
      </w:r>
      <w:r w:rsidR="00B70E74" w:rsidRPr="00CF7104">
        <w:rPr>
          <w:lang w:val="fr-CA"/>
        </w:rPr>
        <w:t>Syndicat</w:t>
      </w:r>
      <w:r w:rsidR="00095B8A" w:rsidRPr="00CF7104">
        <w:rPr>
          <w:lang w:val="fr-CA"/>
        </w:rPr>
        <w:t xml:space="preserve"> en ca</w:t>
      </w:r>
      <w:r w:rsidR="009D7C3A" w:rsidRPr="00CF7104">
        <w:rPr>
          <w:lang w:val="fr-CA"/>
        </w:rPr>
        <w:t>s d</w:t>
      </w:r>
      <w:r w:rsidR="00995655">
        <w:rPr>
          <w:lang w:val="fr-CA"/>
        </w:rPr>
        <w:t>’</w:t>
      </w:r>
      <w:r w:rsidR="009D7C3A" w:rsidRPr="00CF7104">
        <w:rPr>
          <w:lang w:val="fr-CA"/>
        </w:rPr>
        <w:t>incapacité du Secréta</w:t>
      </w:r>
      <w:r w:rsidR="00CB1CB0">
        <w:rPr>
          <w:lang w:val="fr-CA"/>
        </w:rPr>
        <w:t>riat</w:t>
      </w:r>
      <w:r w:rsidR="004B44BE">
        <w:rPr>
          <w:lang w:val="fr-CA"/>
        </w:rPr>
        <w:t>;</w:t>
      </w:r>
    </w:p>
    <w:p w14:paraId="47D55A98" w14:textId="315D5AB3" w:rsidR="00553CF8" w:rsidRDefault="171DC908" w:rsidP="00EB0B48">
      <w:pPr>
        <w:numPr>
          <w:ilvl w:val="0"/>
          <w:numId w:val="9"/>
        </w:numPr>
        <w:autoSpaceDE w:val="0"/>
        <w:autoSpaceDN w:val="0"/>
        <w:adjustRightInd w:val="0"/>
        <w:ind w:right="-143"/>
        <w:jc w:val="both"/>
        <w:rPr>
          <w:lang w:val="fr-CA"/>
        </w:rPr>
      </w:pPr>
      <w:r w:rsidRPr="171DC908">
        <w:rPr>
          <w:lang w:val="fr-CA"/>
        </w:rPr>
        <w:t>Signe les documents relatifs aux effets bancaires et s’assure qu’une autre personne membre du CE (en plus de la Trésorerie) assume cette tâche;</w:t>
      </w:r>
    </w:p>
    <w:p w14:paraId="7A996126" w14:textId="5445B85E" w:rsidR="0066026B" w:rsidRPr="009A2EFB" w:rsidRDefault="007E4A79" w:rsidP="00EB0B48">
      <w:pPr>
        <w:numPr>
          <w:ilvl w:val="0"/>
          <w:numId w:val="9"/>
        </w:numPr>
        <w:autoSpaceDE w:val="0"/>
        <w:autoSpaceDN w:val="0"/>
        <w:adjustRightInd w:val="0"/>
        <w:ind w:right="-143"/>
        <w:jc w:val="both"/>
        <w:rPr>
          <w:lang w:val="fr-CA"/>
        </w:rPr>
      </w:pPr>
      <w:r>
        <w:rPr>
          <w:lang w:val="fr-CA"/>
        </w:rPr>
        <w:t>Est r</w:t>
      </w:r>
      <w:r w:rsidR="0066026B" w:rsidRPr="00CF7104">
        <w:rPr>
          <w:lang w:val="fr-CA"/>
        </w:rPr>
        <w:t>esponsable de la gestion du personnel du Syndicat</w:t>
      </w:r>
      <w:r w:rsidR="0066026B">
        <w:rPr>
          <w:lang w:val="fr-CA"/>
        </w:rPr>
        <w:t>;</w:t>
      </w:r>
    </w:p>
    <w:p w14:paraId="5F014AAA" w14:textId="43CD6DEC" w:rsidR="00283DC5" w:rsidRDefault="1760D1F2" w:rsidP="00EB0B48">
      <w:pPr>
        <w:numPr>
          <w:ilvl w:val="0"/>
          <w:numId w:val="9"/>
        </w:numPr>
        <w:autoSpaceDE w:val="0"/>
        <w:autoSpaceDN w:val="0"/>
        <w:adjustRightInd w:val="0"/>
        <w:ind w:right="-143"/>
        <w:jc w:val="both"/>
        <w:rPr>
          <w:lang w:val="fr-CA"/>
        </w:rPr>
      </w:pPr>
      <w:r w:rsidRPr="1760D1F2">
        <w:rPr>
          <w:lang w:val="fr-CA"/>
        </w:rPr>
        <w:t xml:space="preserve">S’assure qu’il y ait une représentation des </w:t>
      </w:r>
      <w:r w:rsidR="00E0109C">
        <w:rPr>
          <w:lang w:val="fr-CA"/>
        </w:rPr>
        <w:t xml:space="preserve">personnes à l’emploi </w:t>
      </w:r>
      <w:r w:rsidRPr="1760D1F2">
        <w:rPr>
          <w:lang w:val="fr-CA"/>
        </w:rPr>
        <w:t>de la recherche aux différentes instances et comités de l’Université.</w:t>
      </w:r>
    </w:p>
    <w:p w14:paraId="3E301698" w14:textId="085E56BC" w:rsidR="00FD5784" w:rsidRDefault="00FD5784" w:rsidP="00EB0B48">
      <w:pPr>
        <w:autoSpaceDE w:val="0"/>
        <w:autoSpaceDN w:val="0"/>
        <w:adjustRightInd w:val="0"/>
        <w:ind w:right="-143"/>
        <w:jc w:val="both"/>
        <w:rPr>
          <w:lang w:val="fr-CA"/>
        </w:rPr>
      </w:pPr>
    </w:p>
    <w:p w14:paraId="69E11B4B" w14:textId="5A6B7378" w:rsidR="00FD5784" w:rsidRPr="00CF7104" w:rsidRDefault="00FD5784" w:rsidP="00EB0B48">
      <w:pPr>
        <w:autoSpaceDE w:val="0"/>
        <w:autoSpaceDN w:val="0"/>
        <w:adjustRightInd w:val="0"/>
        <w:ind w:left="284" w:right="-143"/>
        <w:jc w:val="both"/>
        <w:rPr>
          <w:lang w:val="fr-CA"/>
        </w:rPr>
      </w:pPr>
      <w:r>
        <w:rPr>
          <w:lang w:val="fr-CA"/>
        </w:rPr>
        <w:t xml:space="preserve">22.2 </w:t>
      </w:r>
      <w:r w:rsidRPr="00CF7104">
        <w:rPr>
          <w:lang w:val="fr-CA"/>
        </w:rPr>
        <w:t>L</w:t>
      </w:r>
      <w:r>
        <w:rPr>
          <w:lang w:val="fr-CA"/>
        </w:rPr>
        <w:t>a</w:t>
      </w:r>
      <w:r w:rsidRPr="00CF7104">
        <w:rPr>
          <w:lang w:val="fr-CA"/>
        </w:rPr>
        <w:t xml:space="preserve"> Trésor</w:t>
      </w:r>
      <w:r>
        <w:rPr>
          <w:lang w:val="fr-CA"/>
        </w:rPr>
        <w:t>erie</w:t>
      </w:r>
      <w:r w:rsidRPr="00CF7104">
        <w:rPr>
          <w:lang w:val="fr-CA"/>
        </w:rPr>
        <w:t xml:space="preserve"> assume les fonctions suivantes</w:t>
      </w:r>
      <w:r w:rsidR="004B44BE">
        <w:rPr>
          <w:lang w:val="fr-CA"/>
        </w:rPr>
        <w:t> :</w:t>
      </w:r>
    </w:p>
    <w:p w14:paraId="7BE0ECD3" w14:textId="77777777" w:rsidR="00FD5784" w:rsidRPr="00CF7104" w:rsidRDefault="00FD5784" w:rsidP="00EB0B48">
      <w:pPr>
        <w:autoSpaceDE w:val="0"/>
        <w:autoSpaceDN w:val="0"/>
        <w:adjustRightInd w:val="0"/>
        <w:ind w:left="284" w:right="-143"/>
        <w:jc w:val="both"/>
        <w:rPr>
          <w:lang w:val="fr-CA"/>
        </w:rPr>
      </w:pPr>
    </w:p>
    <w:p w14:paraId="05DD3E0B" w14:textId="6870DE61" w:rsidR="00946C4F" w:rsidRDefault="007E4A79" w:rsidP="00EB0B48">
      <w:pPr>
        <w:numPr>
          <w:ilvl w:val="0"/>
          <w:numId w:val="3"/>
        </w:numPr>
        <w:autoSpaceDE w:val="0"/>
        <w:autoSpaceDN w:val="0"/>
        <w:adjustRightInd w:val="0"/>
        <w:ind w:right="-143"/>
        <w:jc w:val="both"/>
        <w:rPr>
          <w:lang w:val="fr-CA"/>
        </w:rPr>
      </w:pPr>
      <w:r>
        <w:rPr>
          <w:lang w:val="fr-CA"/>
        </w:rPr>
        <w:t>Est r</w:t>
      </w:r>
      <w:r w:rsidR="00EB0B48" w:rsidRPr="57971952">
        <w:rPr>
          <w:lang w:val="fr-CA"/>
        </w:rPr>
        <w:t>esponsable de l’encaissement de tout argent dû au Syndicat et du paiement de toute somme due par le Syndicat</w:t>
      </w:r>
      <w:r w:rsidR="004B44BE">
        <w:rPr>
          <w:lang w:val="fr-CA"/>
        </w:rPr>
        <w:t>;</w:t>
      </w:r>
    </w:p>
    <w:p w14:paraId="7EEA6005" w14:textId="228548F8" w:rsidR="00FD5784" w:rsidRPr="009674C5" w:rsidRDefault="00946C4F" w:rsidP="00EB0B48">
      <w:pPr>
        <w:numPr>
          <w:ilvl w:val="0"/>
          <w:numId w:val="3"/>
        </w:numPr>
        <w:autoSpaceDE w:val="0"/>
        <w:autoSpaceDN w:val="0"/>
        <w:adjustRightInd w:val="0"/>
        <w:ind w:right="-143"/>
        <w:jc w:val="both"/>
        <w:rPr>
          <w:lang w:val="fr-CA"/>
        </w:rPr>
      </w:pPr>
      <w:r>
        <w:rPr>
          <w:lang w:val="fr-CA"/>
        </w:rPr>
        <w:t>S</w:t>
      </w:r>
      <w:r w:rsidR="57971952" w:rsidRPr="57971952">
        <w:rPr>
          <w:lang w:val="fr-CA"/>
        </w:rPr>
        <w:t>igne tous les chèques et tous les documents bancaires avec les autres signataires</w:t>
      </w:r>
      <w:r w:rsidR="004B44BE">
        <w:rPr>
          <w:lang w:val="fr-CA"/>
        </w:rPr>
        <w:t>;</w:t>
      </w:r>
    </w:p>
    <w:p w14:paraId="207C7A68" w14:textId="73D1B4C9" w:rsidR="00EB0B48" w:rsidRPr="009674C5" w:rsidRDefault="00EB0B48" w:rsidP="00EB0B48">
      <w:pPr>
        <w:numPr>
          <w:ilvl w:val="0"/>
          <w:numId w:val="3"/>
        </w:numPr>
        <w:autoSpaceDE w:val="0"/>
        <w:autoSpaceDN w:val="0"/>
        <w:adjustRightInd w:val="0"/>
        <w:ind w:right="-143"/>
        <w:jc w:val="both"/>
        <w:rPr>
          <w:lang w:val="fr-CA"/>
        </w:rPr>
      </w:pPr>
      <w:r w:rsidRPr="009674C5">
        <w:rPr>
          <w:lang w:val="fr-CA"/>
        </w:rPr>
        <w:t>S’assure que les transactions financières du Syndicat sont correctement comptabilisées dans tous les registres comptables appropriés</w:t>
      </w:r>
      <w:r w:rsidR="004B44BE">
        <w:rPr>
          <w:lang w:val="fr-CA"/>
        </w:rPr>
        <w:t>;</w:t>
      </w:r>
      <w:r w:rsidRPr="009674C5">
        <w:rPr>
          <w:lang w:val="fr-CA"/>
        </w:rPr>
        <w:t xml:space="preserve"> </w:t>
      </w:r>
    </w:p>
    <w:p w14:paraId="0072AC50" w14:textId="4F117EE0" w:rsidR="00FD5784" w:rsidRPr="00CF7104" w:rsidRDefault="57971952" w:rsidP="00EB0B48">
      <w:pPr>
        <w:numPr>
          <w:ilvl w:val="0"/>
          <w:numId w:val="3"/>
        </w:numPr>
        <w:autoSpaceDE w:val="0"/>
        <w:autoSpaceDN w:val="0"/>
        <w:adjustRightInd w:val="0"/>
        <w:ind w:right="-143"/>
        <w:jc w:val="both"/>
        <w:rPr>
          <w:lang w:val="fr-CA"/>
        </w:rPr>
      </w:pPr>
      <w:r w:rsidRPr="57971952">
        <w:rPr>
          <w:lang w:val="fr-CA"/>
        </w:rPr>
        <w:t>Valide les rapports financiers du Syndicat</w:t>
      </w:r>
      <w:r w:rsidR="004B44BE">
        <w:rPr>
          <w:lang w:val="fr-CA"/>
        </w:rPr>
        <w:t>;</w:t>
      </w:r>
    </w:p>
    <w:p w14:paraId="4A491C5A" w14:textId="604F6775" w:rsidR="00FD5784" w:rsidRPr="00CF7104" w:rsidRDefault="171DC908" w:rsidP="00EB0B48">
      <w:pPr>
        <w:numPr>
          <w:ilvl w:val="0"/>
          <w:numId w:val="3"/>
        </w:numPr>
        <w:autoSpaceDE w:val="0"/>
        <w:autoSpaceDN w:val="0"/>
        <w:adjustRightInd w:val="0"/>
        <w:ind w:right="-143"/>
        <w:jc w:val="both"/>
        <w:rPr>
          <w:lang w:val="fr-CA"/>
        </w:rPr>
      </w:pPr>
      <w:r w:rsidRPr="171DC908">
        <w:rPr>
          <w:lang w:val="fr-CA"/>
        </w:rPr>
        <w:t>Prépare, avec les autres membres du CE, les prévisions budgétaires et agit comme personne conseillère financière du Syndicat dans le cadre du budget adopté par l’AG;</w:t>
      </w:r>
    </w:p>
    <w:p w14:paraId="71D197BD" w14:textId="6CB2B5FE" w:rsidR="00FD5784" w:rsidRPr="00CF7104" w:rsidRDefault="007E4A79" w:rsidP="00EB0B48">
      <w:pPr>
        <w:numPr>
          <w:ilvl w:val="0"/>
          <w:numId w:val="3"/>
        </w:numPr>
        <w:autoSpaceDE w:val="0"/>
        <w:autoSpaceDN w:val="0"/>
        <w:adjustRightInd w:val="0"/>
        <w:ind w:right="-143"/>
        <w:jc w:val="both"/>
        <w:rPr>
          <w:lang w:val="fr-CA"/>
        </w:rPr>
      </w:pPr>
      <w:r>
        <w:rPr>
          <w:lang w:val="fr-CA"/>
        </w:rPr>
        <w:t>Est r</w:t>
      </w:r>
      <w:r w:rsidR="00EB0B48" w:rsidRPr="57971952">
        <w:rPr>
          <w:lang w:val="fr-CA"/>
        </w:rPr>
        <w:t xml:space="preserve">esponsable de la gestion des salaires versés </w:t>
      </w:r>
      <w:r w:rsidR="00514723">
        <w:rPr>
          <w:lang w:val="fr-CA"/>
        </w:rPr>
        <w:t>aux membres du personnel</w:t>
      </w:r>
      <w:r w:rsidR="00EB0B48" w:rsidRPr="57971952">
        <w:rPr>
          <w:lang w:val="fr-CA"/>
        </w:rPr>
        <w:t xml:space="preserve"> du Syndicat</w:t>
      </w:r>
      <w:r w:rsidR="004B44BE">
        <w:rPr>
          <w:lang w:val="fr-CA"/>
        </w:rPr>
        <w:t>;</w:t>
      </w:r>
    </w:p>
    <w:p w14:paraId="10B71A4F" w14:textId="6140E7CA" w:rsidR="00FD5784" w:rsidRPr="00CF7104" w:rsidRDefault="0066026B" w:rsidP="00EB0B48">
      <w:pPr>
        <w:numPr>
          <w:ilvl w:val="0"/>
          <w:numId w:val="3"/>
        </w:numPr>
        <w:autoSpaceDE w:val="0"/>
        <w:autoSpaceDN w:val="0"/>
        <w:adjustRightInd w:val="0"/>
        <w:ind w:right="-143"/>
        <w:jc w:val="both"/>
        <w:rPr>
          <w:lang w:val="fr-CA"/>
        </w:rPr>
      </w:pPr>
      <w:r>
        <w:rPr>
          <w:lang w:val="fr-CA"/>
        </w:rPr>
        <w:t>Soutien</w:t>
      </w:r>
      <w:r w:rsidR="007E4A79">
        <w:rPr>
          <w:lang w:val="fr-CA"/>
        </w:rPr>
        <w:t>t</w:t>
      </w:r>
      <w:r>
        <w:rPr>
          <w:lang w:val="fr-CA"/>
        </w:rPr>
        <w:t xml:space="preserve"> </w:t>
      </w:r>
      <w:r w:rsidR="007E4A79">
        <w:rPr>
          <w:lang w:val="fr-CA"/>
        </w:rPr>
        <w:t xml:space="preserve">la </w:t>
      </w:r>
      <w:r w:rsidR="008240A4">
        <w:rPr>
          <w:lang w:val="fr-CA"/>
        </w:rPr>
        <w:t>P</w:t>
      </w:r>
      <w:r w:rsidR="007E4A79">
        <w:rPr>
          <w:lang w:val="fr-CA"/>
        </w:rPr>
        <w:t xml:space="preserve">résidence dans </w:t>
      </w:r>
      <w:r w:rsidR="00FD5784" w:rsidRPr="00CF7104">
        <w:rPr>
          <w:lang w:val="fr-CA"/>
        </w:rPr>
        <w:t>la gestion du personnel du Syndicat</w:t>
      </w:r>
      <w:r w:rsidR="007E4A79">
        <w:rPr>
          <w:lang w:val="fr-CA"/>
        </w:rPr>
        <w:t>.</w:t>
      </w:r>
    </w:p>
    <w:p w14:paraId="276FB054" w14:textId="77777777" w:rsidR="00FD5784" w:rsidRPr="00CF7104" w:rsidRDefault="00FD5784" w:rsidP="00EB0B48">
      <w:pPr>
        <w:autoSpaceDE w:val="0"/>
        <w:autoSpaceDN w:val="0"/>
        <w:adjustRightInd w:val="0"/>
        <w:ind w:left="1004" w:right="-143"/>
        <w:jc w:val="both"/>
        <w:rPr>
          <w:lang w:val="fr-CA"/>
        </w:rPr>
      </w:pPr>
    </w:p>
    <w:p w14:paraId="263211C9" w14:textId="7C08B01C" w:rsidR="00FD5784" w:rsidRPr="002D3E67" w:rsidRDefault="261BB59D" w:rsidP="00F14A7A">
      <w:pPr>
        <w:autoSpaceDE w:val="0"/>
        <w:autoSpaceDN w:val="0"/>
        <w:adjustRightInd w:val="0"/>
        <w:ind w:left="284" w:right="-143"/>
        <w:jc w:val="both"/>
        <w:rPr>
          <w:lang w:val="fr-CA"/>
        </w:rPr>
      </w:pPr>
      <w:r w:rsidRPr="261BB59D">
        <w:rPr>
          <w:lang w:val="fr-CA"/>
        </w:rPr>
        <w:t>La personne trésorière ne peut démissionner qu’après avoir fait surveill</w:t>
      </w:r>
      <w:r w:rsidRPr="009674C5">
        <w:rPr>
          <w:lang w:val="fr-CA"/>
        </w:rPr>
        <w:t>er</w:t>
      </w:r>
      <w:r w:rsidRPr="261BB59D">
        <w:rPr>
          <w:lang w:val="fr-CA"/>
        </w:rPr>
        <w:t xml:space="preserve"> les livres par le comité de surveillance qui devra faire ratifier son rapport par l’</w:t>
      </w:r>
      <w:r w:rsidR="009674C5">
        <w:rPr>
          <w:lang w:val="fr-CA"/>
        </w:rPr>
        <w:t>AG</w:t>
      </w:r>
      <w:r w:rsidRPr="261BB59D">
        <w:rPr>
          <w:lang w:val="fr-CA"/>
        </w:rPr>
        <w:t xml:space="preserve"> suivante.</w:t>
      </w:r>
    </w:p>
    <w:p w14:paraId="52837BBF" w14:textId="11A949C5" w:rsidR="00FD5784" w:rsidRDefault="00FD5784" w:rsidP="00EB0B48">
      <w:pPr>
        <w:autoSpaceDE w:val="0"/>
        <w:autoSpaceDN w:val="0"/>
        <w:adjustRightInd w:val="0"/>
        <w:ind w:right="-143"/>
        <w:jc w:val="both"/>
        <w:rPr>
          <w:lang w:val="fr-CA"/>
        </w:rPr>
      </w:pPr>
    </w:p>
    <w:p w14:paraId="0F344BF4" w14:textId="5036C499" w:rsidR="00FD5784" w:rsidRDefault="00FD5784" w:rsidP="00EB0B48">
      <w:pPr>
        <w:autoSpaceDE w:val="0"/>
        <w:autoSpaceDN w:val="0"/>
        <w:adjustRightInd w:val="0"/>
        <w:ind w:left="284" w:right="-143"/>
        <w:jc w:val="both"/>
        <w:rPr>
          <w:lang w:val="fr-CA"/>
        </w:rPr>
      </w:pPr>
      <w:r w:rsidRPr="00582DF1">
        <w:rPr>
          <w:lang w:val="fr-CA"/>
        </w:rPr>
        <w:t>22.</w:t>
      </w:r>
      <w:r w:rsidR="00944AF8">
        <w:rPr>
          <w:lang w:val="fr-CA"/>
        </w:rPr>
        <w:t>3</w:t>
      </w:r>
      <w:r w:rsidRPr="00582DF1">
        <w:rPr>
          <w:lang w:val="fr-CA"/>
        </w:rPr>
        <w:tab/>
        <w:t xml:space="preserve"> Le Secrétari</w:t>
      </w:r>
      <w:r>
        <w:rPr>
          <w:lang w:val="fr-CA"/>
        </w:rPr>
        <w:t>at</w:t>
      </w:r>
      <w:r w:rsidRPr="00582DF1">
        <w:rPr>
          <w:lang w:val="fr-CA"/>
        </w:rPr>
        <w:t xml:space="preserve"> assume les fonctions suivantes</w:t>
      </w:r>
      <w:r w:rsidR="004B44BE">
        <w:rPr>
          <w:lang w:val="fr-CA"/>
        </w:rPr>
        <w:t> :</w:t>
      </w:r>
    </w:p>
    <w:p w14:paraId="64528D88" w14:textId="77777777" w:rsidR="00FD5784" w:rsidRPr="00CF7104" w:rsidRDefault="00FD5784" w:rsidP="00EB0B48">
      <w:pPr>
        <w:autoSpaceDE w:val="0"/>
        <w:autoSpaceDN w:val="0"/>
        <w:adjustRightInd w:val="0"/>
        <w:ind w:left="284" w:right="-143"/>
        <w:jc w:val="both"/>
        <w:rPr>
          <w:lang w:val="fr-CA"/>
        </w:rPr>
      </w:pPr>
    </w:p>
    <w:p w14:paraId="4E0C7598" w14:textId="60210995" w:rsidR="00FD5784" w:rsidRPr="00CF7104" w:rsidRDefault="00FD5784" w:rsidP="00EB0B48">
      <w:pPr>
        <w:numPr>
          <w:ilvl w:val="0"/>
          <w:numId w:val="13"/>
        </w:numPr>
        <w:autoSpaceDE w:val="0"/>
        <w:autoSpaceDN w:val="0"/>
        <w:adjustRightInd w:val="0"/>
        <w:ind w:right="-143"/>
        <w:jc w:val="both"/>
        <w:rPr>
          <w:lang w:val="fr-CA"/>
        </w:rPr>
      </w:pPr>
      <w:r>
        <w:rPr>
          <w:lang w:val="fr-CA"/>
        </w:rPr>
        <w:t>A</w:t>
      </w:r>
      <w:r w:rsidRPr="00CF7104">
        <w:rPr>
          <w:lang w:val="fr-CA"/>
        </w:rPr>
        <w:t>gi</w:t>
      </w:r>
      <w:r>
        <w:rPr>
          <w:lang w:val="fr-CA"/>
        </w:rPr>
        <w:t xml:space="preserve">t </w:t>
      </w:r>
      <w:r w:rsidRPr="00CF7104">
        <w:rPr>
          <w:lang w:val="fr-CA"/>
        </w:rPr>
        <w:t xml:space="preserve">comme secrétaire des réunions du </w:t>
      </w:r>
      <w:r w:rsidR="00115085">
        <w:rPr>
          <w:lang w:val="fr-CA"/>
        </w:rPr>
        <w:t>CE</w:t>
      </w:r>
      <w:r>
        <w:rPr>
          <w:lang w:val="fr-CA"/>
        </w:rPr>
        <w:t xml:space="preserve"> et du </w:t>
      </w:r>
      <w:r w:rsidR="00115085">
        <w:rPr>
          <w:lang w:val="fr-CA"/>
        </w:rPr>
        <w:t>CA</w:t>
      </w:r>
      <w:r w:rsidR="004B44BE">
        <w:rPr>
          <w:lang w:val="fr-CA"/>
        </w:rPr>
        <w:t>;</w:t>
      </w:r>
    </w:p>
    <w:p w14:paraId="4F08243B" w14:textId="6E797776" w:rsidR="00FD5784" w:rsidRDefault="00FD5784" w:rsidP="00EB0B48">
      <w:pPr>
        <w:numPr>
          <w:ilvl w:val="0"/>
          <w:numId w:val="13"/>
        </w:numPr>
        <w:autoSpaceDE w:val="0"/>
        <w:autoSpaceDN w:val="0"/>
        <w:adjustRightInd w:val="0"/>
        <w:ind w:right="-143"/>
        <w:jc w:val="both"/>
        <w:rPr>
          <w:lang w:val="fr-CA"/>
        </w:rPr>
      </w:pPr>
      <w:r>
        <w:rPr>
          <w:lang w:val="fr-CA"/>
        </w:rPr>
        <w:t>C</w:t>
      </w:r>
      <w:r w:rsidRPr="00CF7104">
        <w:rPr>
          <w:lang w:val="fr-CA"/>
        </w:rPr>
        <w:t xml:space="preserve">onvoque </w:t>
      </w:r>
      <w:r w:rsidRPr="00582DF1">
        <w:rPr>
          <w:lang w:val="fr-CA"/>
        </w:rPr>
        <w:t>les réunions</w:t>
      </w:r>
      <w:r>
        <w:rPr>
          <w:lang w:val="fr-CA"/>
        </w:rPr>
        <w:t xml:space="preserve"> </w:t>
      </w:r>
      <w:r w:rsidRPr="00CF7104">
        <w:rPr>
          <w:lang w:val="fr-CA"/>
        </w:rPr>
        <w:t>du Syndicat, rédige et</w:t>
      </w:r>
      <w:r>
        <w:rPr>
          <w:lang w:val="fr-CA"/>
        </w:rPr>
        <w:t xml:space="preserve"> expédie les procès-verbaux</w:t>
      </w:r>
      <w:r w:rsidR="004B44BE">
        <w:rPr>
          <w:lang w:val="fr-CA"/>
        </w:rPr>
        <w:t>;</w:t>
      </w:r>
    </w:p>
    <w:p w14:paraId="0662C760" w14:textId="44E8DE02" w:rsidR="00FD5784" w:rsidRDefault="171DC908" w:rsidP="00EB0B48">
      <w:pPr>
        <w:numPr>
          <w:ilvl w:val="0"/>
          <w:numId w:val="13"/>
        </w:numPr>
        <w:autoSpaceDE w:val="0"/>
        <w:autoSpaceDN w:val="0"/>
        <w:adjustRightInd w:val="0"/>
        <w:ind w:right="-143"/>
        <w:jc w:val="both"/>
        <w:rPr>
          <w:lang w:val="fr-CA"/>
        </w:rPr>
      </w:pPr>
      <w:r w:rsidRPr="171DC908">
        <w:rPr>
          <w:lang w:val="fr-CA"/>
        </w:rPr>
        <w:t>Coordonne toutes les communications transmises par la section locale ou reçues par celle-ci</w:t>
      </w:r>
      <w:r w:rsidR="004B44BE">
        <w:rPr>
          <w:lang w:val="fr-CA"/>
        </w:rPr>
        <w:t>;</w:t>
      </w:r>
    </w:p>
    <w:p w14:paraId="267FC84F" w14:textId="6E4D15AD" w:rsidR="00FD5784" w:rsidRPr="00944AF8" w:rsidRDefault="00946C4F" w:rsidP="00EB0B48">
      <w:pPr>
        <w:numPr>
          <w:ilvl w:val="0"/>
          <w:numId w:val="13"/>
        </w:numPr>
        <w:autoSpaceDE w:val="0"/>
        <w:autoSpaceDN w:val="0"/>
        <w:adjustRightInd w:val="0"/>
        <w:ind w:right="-143"/>
        <w:jc w:val="both"/>
        <w:rPr>
          <w:lang w:val="fr-CA"/>
        </w:rPr>
      </w:pPr>
      <w:r>
        <w:rPr>
          <w:lang w:val="fr-CA"/>
        </w:rPr>
        <w:t>Est r</w:t>
      </w:r>
      <w:r w:rsidR="171DC908" w:rsidRPr="171DC908">
        <w:rPr>
          <w:lang w:val="fr-CA"/>
        </w:rPr>
        <w:t>esponsable de l’organisation générale du secrétariat et s’assure de recevoir tous les documents produits par les différents comités.</w:t>
      </w:r>
    </w:p>
    <w:p w14:paraId="65712D1F" w14:textId="77777777" w:rsidR="00502A8B" w:rsidRDefault="00502A8B" w:rsidP="00EB0B48">
      <w:pPr>
        <w:autoSpaceDE w:val="0"/>
        <w:autoSpaceDN w:val="0"/>
        <w:adjustRightInd w:val="0"/>
        <w:ind w:right="-143"/>
        <w:jc w:val="both"/>
        <w:rPr>
          <w:lang w:val="fr-CA"/>
        </w:rPr>
      </w:pPr>
    </w:p>
    <w:p w14:paraId="4BAE9785" w14:textId="6EE02BF4" w:rsidR="00944AF8" w:rsidRPr="00502A8B" w:rsidRDefault="00944AF8" w:rsidP="00EB0B48">
      <w:pPr>
        <w:autoSpaceDE w:val="0"/>
        <w:autoSpaceDN w:val="0"/>
        <w:adjustRightInd w:val="0"/>
        <w:ind w:left="284" w:right="-143"/>
        <w:jc w:val="both"/>
        <w:rPr>
          <w:lang w:val="fr-CA"/>
        </w:rPr>
      </w:pPr>
      <w:r w:rsidRPr="00502A8B">
        <w:rPr>
          <w:lang w:val="fr-CA"/>
        </w:rPr>
        <w:t>2</w:t>
      </w:r>
      <w:r>
        <w:rPr>
          <w:lang w:val="fr-CA"/>
        </w:rPr>
        <w:t>2</w:t>
      </w:r>
      <w:r w:rsidRPr="00502A8B">
        <w:rPr>
          <w:lang w:val="fr-CA"/>
        </w:rPr>
        <w:t>.</w:t>
      </w:r>
      <w:r>
        <w:rPr>
          <w:lang w:val="fr-CA"/>
        </w:rPr>
        <w:t>4</w:t>
      </w:r>
      <w:r w:rsidRPr="00502A8B">
        <w:rPr>
          <w:lang w:val="fr-CA"/>
        </w:rPr>
        <w:tab/>
        <w:t xml:space="preserve"> Les </w:t>
      </w:r>
      <w:r>
        <w:rPr>
          <w:lang w:val="fr-CA"/>
        </w:rPr>
        <w:t>Vice-présidences</w:t>
      </w:r>
      <w:r w:rsidRPr="00502A8B">
        <w:rPr>
          <w:lang w:val="fr-CA"/>
        </w:rPr>
        <w:t xml:space="preserve"> par unité d’accréditation assument les fonctions suivantes</w:t>
      </w:r>
      <w:r w:rsidR="004B44BE">
        <w:rPr>
          <w:lang w:val="fr-CA"/>
        </w:rPr>
        <w:t> :</w:t>
      </w:r>
    </w:p>
    <w:p w14:paraId="03F7A3AF" w14:textId="77777777" w:rsidR="00944AF8" w:rsidRPr="00502A8B" w:rsidRDefault="00944AF8" w:rsidP="00EB0B48">
      <w:pPr>
        <w:autoSpaceDE w:val="0"/>
        <w:autoSpaceDN w:val="0"/>
        <w:adjustRightInd w:val="0"/>
        <w:ind w:left="284" w:right="-143"/>
        <w:jc w:val="both"/>
        <w:rPr>
          <w:lang w:val="fr-CA"/>
        </w:rPr>
      </w:pPr>
    </w:p>
    <w:p w14:paraId="4E4F264C" w14:textId="29031F96" w:rsidR="00944AF8" w:rsidRPr="00502A8B" w:rsidRDefault="00944AF8" w:rsidP="00EB0B48">
      <w:pPr>
        <w:numPr>
          <w:ilvl w:val="0"/>
          <w:numId w:val="10"/>
        </w:numPr>
        <w:autoSpaceDE w:val="0"/>
        <w:autoSpaceDN w:val="0"/>
        <w:adjustRightInd w:val="0"/>
        <w:ind w:right="-143"/>
        <w:jc w:val="both"/>
        <w:rPr>
          <w:lang w:val="fr-CA"/>
        </w:rPr>
      </w:pPr>
      <w:r>
        <w:rPr>
          <w:lang w:val="fr-CA"/>
        </w:rPr>
        <w:t>Rep</w:t>
      </w:r>
      <w:r w:rsidRPr="00502A8B">
        <w:rPr>
          <w:lang w:val="fr-CA"/>
        </w:rPr>
        <w:t>résente</w:t>
      </w:r>
      <w:r>
        <w:rPr>
          <w:lang w:val="fr-CA"/>
        </w:rPr>
        <w:t>nt</w:t>
      </w:r>
      <w:r w:rsidRPr="00502A8B">
        <w:rPr>
          <w:lang w:val="fr-CA"/>
        </w:rPr>
        <w:t xml:space="preserve"> les membres de leur unité d’accréditation</w:t>
      </w:r>
      <w:r w:rsidR="004B44BE">
        <w:rPr>
          <w:lang w:val="fr-CA"/>
        </w:rPr>
        <w:t>;</w:t>
      </w:r>
    </w:p>
    <w:p w14:paraId="4D7D1484" w14:textId="1E4587E9" w:rsidR="00944AF8" w:rsidRPr="00502A8B" w:rsidRDefault="00946C4F" w:rsidP="00EB0B48">
      <w:pPr>
        <w:numPr>
          <w:ilvl w:val="0"/>
          <w:numId w:val="10"/>
        </w:numPr>
        <w:autoSpaceDE w:val="0"/>
        <w:autoSpaceDN w:val="0"/>
        <w:adjustRightInd w:val="0"/>
        <w:ind w:right="-143"/>
        <w:jc w:val="both"/>
        <w:rPr>
          <w:lang w:val="fr-CA"/>
        </w:rPr>
      </w:pPr>
      <w:r>
        <w:rPr>
          <w:lang w:val="fr-CA"/>
        </w:rPr>
        <w:t>Sont r</w:t>
      </w:r>
      <w:r w:rsidR="57971952" w:rsidRPr="57971952">
        <w:rPr>
          <w:lang w:val="fr-CA"/>
        </w:rPr>
        <w:t>esponsables du processus d’élaboration de leur projet de convention collective;</w:t>
      </w:r>
    </w:p>
    <w:p w14:paraId="5288DCCD" w14:textId="38CF2113" w:rsidR="00944AF8" w:rsidRPr="00502A8B" w:rsidRDefault="00944AF8" w:rsidP="00EB0B48">
      <w:pPr>
        <w:numPr>
          <w:ilvl w:val="0"/>
          <w:numId w:val="10"/>
        </w:numPr>
        <w:autoSpaceDE w:val="0"/>
        <w:autoSpaceDN w:val="0"/>
        <w:adjustRightInd w:val="0"/>
        <w:ind w:right="-143"/>
        <w:jc w:val="both"/>
        <w:rPr>
          <w:lang w:val="fr-CA"/>
        </w:rPr>
      </w:pPr>
      <w:r>
        <w:rPr>
          <w:lang w:val="fr-CA"/>
        </w:rPr>
        <w:t>Font</w:t>
      </w:r>
      <w:r w:rsidRPr="00502A8B">
        <w:rPr>
          <w:lang w:val="fr-CA"/>
        </w:rPr>
        <w:t xml:space="preserve"> partie d’office du comité de négociation de leur convention collective</w:t>
      </w:r>
      <w:r w:rsidR="004B44BE">
        <w:rPr>
          <w:lang w:val="fr-CA"/>
        </w:rPr>
        <w:t>;</w:t>
      </w:r>
    </w:p>
    <w:p w14:paraId="678B7DEF" w14:textId="6C7BA512" w:rsidR="00944AF8" w:rsidRDefault="00946C4F" w:rsidP="00EB0B48">
      <w:pPr>
        <w:numPr>
          <w:ilvl w:val="0"/>
          <w:numId w:val="10"/>
        </w:numPr>
        <w:autoSpaceDE w:val="0"/>
        <w:autoSpaceDN w:val="0"/>
        <w:adjustRightInd w:val="0"/>
        <w:ind w:right="-143"/>
        <w:jc w:val="both"/>
        <w:rPr>
          <w:lang w:val="fr-CA"/>
        </w:rPr>
      </w:pPr>
      <w:r>
        <w:rPr>
          <w:lang w:val="fr-CA"/>
        </w:rPr>
        <w:t>Sont r</w:t>
      </w:r>
      <w:r w:rsidR="00944AF8" w:rsidRPr="00502A8B">
        <w:rPr>
          <w:lang w:val="fr-CA"/>
        </w:rPr>
        <w:t>esponsables de l’application de leur convention collective</w:t>
      </w:r>
      <w:r w:rsidR="004B44BE">
        <w:rPr>
          <w:lang w:val="fr-CA"/>
        </w:rPr>
        <w:t>;</w:t>
      </w:r>
    </w:p>
    <w:p w14:paraId="6D6B3561" w14:textId="77777777" w:rsidR="00944AF8" w:rsidRDefault="00944AF8" w:rsidP="00EB0B48">
      <w:pPr>
        <w:numPr>
          <w:ilvl w:val="0"/>
          <w:numId w:val="10"/>
        </w:numPr>
        <w:autoSpaceDE w:val="0"/>
        <w:autoSpaceDN w:val="0"/>
        <w:adjustRightInd w:val="0"/>
        <w:ind w:right="-143"/>
        <w:jc w:val="both"/>
        <w:rPr>
          <w:lang w:val="fr-CA"/>
        </w:rPr>
      </w:pPr>
      <w:r>
        <w:rPr>
          <w:lang w:val="fr-CA"/>
        </w:rPr>
        <w:t>Soutiennent toute action en lien avec leur unité.</w:t>
      </w:r>
    </w:p>
    <w:p w14:paraId="3A78E9D0" w14:textId="77777777" w:rsidR="00944AF8" w:rsidRDefault="00944AF8" w:rsidP="00EB0B48">
      <w:pPr>
        <w:autoSpaceDE w:val="0"/>
        <w:autoSpaceDN w:val="0"/>
        <w:adjustRightInd w:val="0"/>
        <w:ind w:left="284" w:right="-143"/>
        <w:jc w:val="both"/>
        <w:rPr>
          <w:lang w:val="fr-CA"/>
        </w:rPr>
      </w:pPr>
    </w:p>
    <w:p w14:paraId="41DCEB35" w14:textId="2449EA5B" w:rsidR="00ED7415" w:rsidRDefault="006940AC" w:rsidP="00EB0B48">
      <w:pPr>
        <w:autoSpaceDE w:val="0"/>
        <w:autoSpaceDN w:val="0"/>
        <w:adjustRightInd w:val="0"/>
        <w:ind w:left="284" w:right="-143"/>
        <w:jc w:val="both"/>
        <w:rPr>
          <w:lang w:val="fr-CA"/>
        </w:rPr>
      </w:pPr>
      <w:r w:rsidRPr="00CF7104">
        <w:rPr>
          <w:lang w:val="fr-CA"/>
        </w:rPr>
        <w:t>2</w:t>
      </w:r>
      <w:r w:rsidR="00BC1732">
        <w:rPr>
          <w:lang w:val="fr-CA"/>
        </w:rPr>
        <w:t>2</w:t>
      </w:r>
      <w:r w:rsidRPr="00CF7104">
        <w:rPr>
          <w:lang w:val="fr-CA"/>
        </w:rPr>
        <w:t>.</w:t>
      </w:r>
      <w:r w:rsidR="00944AF8">
        <w:rPr>
          <w:lang w:val="fr-CA"/>
        </w:rPr>
        <w:t>5</w:t>
      </w:r>
      <w:r w:rsidR="0019160D" w:rsidRPr="00CF7104">
        <w:rPr>
          <w:lang w:val="fr-CA"/>
        </w:rPr>
        <w:tab/>
      </w:r>
      <w:r w:rsidR="00406400">
        <w:rPr>
          <w:lang w:val="fr-CA"/>
        </w:rPr>
        <w:t xml:space="preserve"> </w:t>
      </w:r>
      <w:r w:rsidR="00B470B5">
        <w:rPr>
          <w:lang w:val="fr-CA"/>
        </w:rPr>
        <w:t>La Vice-présidence</w:t>
      </w:r>
      <w:r w:rsidR="004C748C" w:rsidRPr="00CF7104">
        <w:rPr>
          <w:rFonts w:cs="TimesNewRoman"/>
          <w:lang w:val="fr-CA"/>
        </w:rPr>
        <w:t xml:space="preserve"> </w:t>
      </w:r>
      <w:r w:rsidR="00CB1CB0">
        <w:rPr>
          <w:rFonts w:cs="TimesNewRoman"/>
          <w:lang w:val="fr-CA"/>
        </w:rPr>
        <w:t>aux affaires externes</w:t>
      </w:r>
      <w:r w:rsidR="004C748C" w:rsidRPr="00CF7104">
        <w:rPr>
          <w:rFonts w:cs="TimesNewRoman"/>
          <w:lang w:val="fr-CA"/>
        </w:rPr>
        <w:t xml:space="preserve"> </w:t>
      </w:r>
      <w:r w:rsidR="00644B4E" w:rsidRPr="00CF7104">
        <w:rPr>
          <w:lang w:val="fr-CA"/>
        </w:rPr>
        <w:t>assume les fonctions suivantes</w:t>
      </w:r>
      <w:r w:rsidR="004B44BE">
        <w:rPr>
          <w:lang w:val="fr-CA"/>
        </w:rPr>
        <w:t> :</w:t>
      </w:r>
    </w:p>
    <w:p w14:paraId="53382E23" w14:textId="77777777" w:rsidR="00283DC5" w:rsidRPr="00283DC5" w:rsidRDefault="00283DC5" w:rsidP="00EB0B48">
      <w:pPr>
        <w:autoSpaceDE w:val="0"/>
        <w:autoSpaceDN w:val="0"/>
        <w:adjustRightInd w:val="0"/>
        <w:ind w:left="284" w:right="-143"/>
        <w:jc w:val="both"/>
        <w:rPr>
          <w:lang w:val="fr-CA"/>
        </w:rPr>
      </w:pPr>
    </w:p>
    <w:p w14:paraId="2D4EE569" w14:textId="5E78A2EA" w:rsidR="004C748C" w:rsidRPr="00CF7104" w:rsidRDefault="00946C4F" w:rsidP="1B41CA96">
      <w:pPr>
        <w:numPr>
          <w:ilvl w:val="0"/>
          <w:numId w:val="11"/>
        </w:numPr>
        <w:autoSpaceDE w:val="0"/>
        <w:autoSpaceDN w:val="0"/>
        <w:adjustRightInd w:val="0"/>
        <w:ind w:right="-143"/>
        <w:rPr>
          <w:lang w:val="fr-FR" w:eastAsia="fr-FR"/>
        </w:rPr>
      </w:pPr>
      <w:r>
        <w:rPr>
          <w:rFonts w:cs="TimesNewRoman"/>
          <w:lang w:val="fr-CA"/>
        </w:rPr>
        <w:t>Est r</w:t>
      </w:r>
      <w:r w:rsidR="171DC908" w:rsidRPr="171DC908">
        <w:rPr>
          <w:rFonts w:cs="TimesNewRoman"/>
          <w:lang w:val="fr-CA"/>
        </w:rPr>
        <w:t xml:space="preserve">esponsable de la cueillette, de la compilation et de la diffusion de toute l’information concernant les relations externes auprès des </w:t>
      </w:r>
      <w:r w:rsidR="171DC908" w:rsidRPr="171DC908">
        <w:rPr>
          <w:lang w:val="fr-FR" w:eastAsia="fr-FR"/>
        </w:rPr>
        <w:t xml:space="preserve">membres </w:t>
      </w:r>
      <w:r w:rsidR="171DC908" w:rsidRPr="171DC908">
        <w:rPr>
          <w:rFonts w:cs="TimesNewRoman"/>
          <w:lang w:val="fr-CA"/>
        </w:rPr>
        <w:t>du CE et du CA</w:t>
      </w:r>
      <w:r w:rsidR="004B44BE">
        <w:rPr>
          <w:rFonts w:cs="TimesNewRoman"/>
          <w:lang w:val="fr-CA"/>
        </w:rPr>
        <w:t>;</w:t>
      </w:r>
    </w:p>
    <w:p w14:paraId="46C3A7D0" w14:textId="06690A96" w:rsidR="006F499B" w:rsidRPr="0014605A" w:rsidRDefault="527DEA83" w:rsidP="527DEA83">
      <w:pPr>
        <w:widowControl w:val="0"/>
        <w:numPr>
          <w:ilvl w:val="0"/>
          <w:numId w:val="11"/>
        </w:numPr>
        <w:autoSpaceDE w:val="0"/>
        <w:autoSpaceDN w:val="0"/>
        <w:adjustRightInd w:val="0"/>
        <w:ind w:right="-143"/>
        <w:rPr>
          <w:lang w:val="fr-CA" w:eastAsia="fr-FR"/>
        </w:rPr>
      </w:pPr>
      <w:r w:rsidRPr="0014605A">
        <w:rPr>
          <w:lang w:val="fr-CA" w:eastAsia="fr-FR"/>
        </w:rPr>
        <w:t>Instaure des relations durables avec les partenaires externes (représentants gouvernementaux, institutionnels et associatifs)</w:t>
      </w:r>
      <w:r w:rsidR="004B44BE">
        <w:rPr>
          <w:lang w:val="fr-CA" w:eastAsia="fr-FR"/>
        </w:rPr>
        <w:t>;</w:t>
      </w:r>
    </w:p>
    <w:p w14:paraId="5B09B904" w14:textId="0FD0A745" w:rsidR="006F499B" w:rsidRPr="006F499B" w:rsidRDefault="00FD5784" w:rsidP="00EB0B48">
      <w:pPr>
        <w:widowControl w:val="0"/>
        <w:numPr>
          <w:ilvl w:val="0"/>
          <w:numId w:val="11"/>
        </w:numPr>
        <w:autoSpaceDE w:val="0"/>
        <w:autoSpaceDN w:val="0"/>
        <w:adjustRightInd w:val="0"/>
        <w:ind w:right="-143"/>
        <w:rPr>
          <w:szCs w:val="25"/>
          <w:lang w:val="fr-FR" w:eastAsia="fr-FR" w:bidi="x-none"/>
        </w:rPr>
      </w:pPr>
      <w:r>
        <w:rPr>
          <w:szCs w:val="25"/>
          <w:lang w:val="fr-FR" w:eastAsia="fr-FR" w:bidi="x-none"/>
        </w:rPr>
        <w:t>C</w:t>
      </w:r>
      <w:r w:rsidR="006F499B">
        <w:rPr>
          <w:szCs w:val="25"/>
          <w:lang w:val="fr-FR" w:eastAsia="fr-FR" w:bidi="x-none"/>
        </w:rPr>
        <w:t>oordonne le développement de prise</w:t>
      </w:r>
      <w:r w:rsidR="00946C4F">
        <w:rPr>
          <w:szCs w:val="25"/>
          <w:lang w:val="fr-FR" w:eastAsia="fr-FR" w:bidi="x-none"/>
        </w:rPr>
        <w:t>s</w:t>
      </w:r>
      <w:r w:rsidR="006F499B">
        <w:rPr>
          <w:szCs w:val="25"/>
          <w:lang w:val="fr-FR" w:eastAsia="fr-FR" w:bidi="x-none"/>
        </w:rPr>
        <w:t xml:space="preserve"> de position</w:t>
      </w:r>
      <w:r w:rsidR="00946C4F">
        <w:rPr>
          <w:szCs w:val="25"/>
          <w:lang w:val="fr-FR" w:eastAsia="fr-FR" w:bidi="x-none"/>
        </w:rPr>
        <w:t>s</w:t>
      </w:r>
      <w:r w:rsidR="006F499B">
        <w:rPr>
          <w:szCs w:val="25"/>
          <w:lang w:val="fr-FR" w:eastAsia="fr-FR" w:bidi="x-none"/>
        </w:rPr>
        <w:t xml:space="preserve"> politique</w:t>
      </w:r>
      <w:r w:rsidR="00946C4F">
        <w:rPr>
          <w:szCs w:val="25"/>
          <w:lang w:val="fr-FR" w:eastAsia="fr-FR" w:bidi="x-none"/>
        </w:rPr>
        <w:t>s</w:t>
      </w:r>
      <w:r w:rsidR="006F499B">
        <w:rPr>
          <w:szCs w:val="25"/>
          <w:lang w:val="fr-FR" w:eastAsia="fr-FR" w:bidi="x-none"/>
        </w:rPr>
        <w:t xml:space="preserve"> du </w:t>
      </w:r>
      <w:proofErr w:type="gramStart"/>
      <w:r w:rsidR="006F499B">
        <w:rPr>
          <w:szCs w:val="25"/>
          <w:lang w:val="fr-FR" w:eastAsia="fr-FR" w:bidi="x-none"/>
        </w:rPr>
        <w:t>SERUM</w:t>
      </w:r>
      <w:r w:rsidR="004B44BE">
        <w:rPr>
          <w:szCs w:val="25"/>
          <w:lang w:val="fr-FR" w:eastAsia="fr-FR" w:bidi="x-none"/>
        </w:rPr>
        <w:t>;</w:t>
      </w:r>
      <w:proofErr w:type="gramEnd"/>
    </w:p>
    <w:p w14:paraId="55010B54" w14:textId="550EE31E" w:rsidR="00C154BD" w:rsidRPr="00944AF8" w:rsidRDefault="00946C4F" w:rsidP="00EB0B48">
      <w:pPr>
        <w:numPr>
          <w:ilvl w:val="0"/>
          <w:numId w:val="11"/>
        </w:numPr>
        <w:autoSpaceDE w:val="0"/>
        <w:autoSpaceDN w:val="0"/>
        <w:adjustRightInd w:val="0"/>
        <w:ind w:right="-143"/>
        <w:rPr>
          <w:lang w:val="fr-FR"/>
        </w:rPr>
      </w:pPr>
      <w:r>
        <w:rPr>
          <w:rFonts w:cs="TimesNewRoman"/>
          <w:lang w:val="fr-FR"/>
        </w:rPr>
        <w:t xml:space="preserve">Est </w:t>
      </w:r>
      <w:r>
        <w:rPr>
          <w:rFonts w:cs="TimesNewRoman"/>
          <w:lang w:val="fr-CA"/>
        </w:rPr>
        <w:t>r</w:t>
      </w:r>
      <w:r w:rsidR="00283DC5">
        <w:rPr>
          <w:rFonts w:cs="TimesNewRoman"/>
          <w:lang w:val="fr-CA"/>
        </w:rPr>
        <w:t>espon</w:t>
      </w:r>
      <w:r w:rsidR="00A27088">
        <w:rPr>
          <w:rFonts w:cs="TimesNewRoman"/>
          <w:lang w:val="fr-CA"/>
        </w:rPr>
        <w:t>sable de la visibilité du SERUM</w:t>
      </w:r>
      <w:r w:rsidR="007802A1">
        <w:rPr>
          <w:rFonts w:cs="TimesNewRoman"/>
          <w:lang w:val="fr-CA"/>
        </w:rPr>
        <w:t xml:space="preserve"> à l’externe</w:t>
      </w:r>
      <w:r w:rsidR="00A27088">
        <w:rPr>
          <w:rFonts w:cs="TimesNewRoman"/>
          <w:lang w:val="fr-CA"/>
        </w:rPr>
        <w:t>.</w:t>
      </w:r>
    </w:p>
    <w:p w14:paraId="241C811D" w14:textId="02DA31D7" w:rsidR="00283DC5" w:rsidRDefault="00283DC5" w:rsidP="00EB0B48">
      <w:pPr>
        <w:autoSpaceDE w:val="0"/>
        <w:autoSpaceDN w:val="0"/>
        <w:adjustRightInd w:val="0"/>
        <w:ind w:left="284" w:right="-143"/>
        <w:jc w:val="both"/>
        <w:rPr>
          <w:lang w:val="fr-CA"/>
        </w:rPr>
      </w:pPr>
    </w:p>
    <w:p w14:paraId="512D1FC6" w14:textId="051BF082" w:rsidR="00944AF8" w:rsidRPr="00944AF8" w:rsidRDefault="00944AF8" w:rsidP="00EB0B48">
      <w:pPr>
        <w:autoSpaceDE w:val="0"/>
        <w:autoSpaceDN w:val="0"/>
        <w:adjustRightInd w:val="0"/>
        <w:ind w:left="284" w:right="-143"/>
        <w:jc w:val="both"/>
        <w:rPr>
          <w:lang w:val="fr-CA"/>
        </w:rPr>
      </w:pPr>
      <w:r>
        <w:rPr>
          <w:lang w:val="fr-CA"/>
        </w:rPr>
        <w:t xml:space="preserve">22.6 </w:t>
      </w:r>
      <w:r w:rsidR="003E2C47">
        <w:rPr>
          <w:lang w:val="fr-CA"/>
        </w:rPr>
        <w:t>La Vi</w:t>
      </w:r>
      <w:r w:rsidRPr="00944AF8">
        <w:rPr>
          <w:lang w:val="fr-CA"/>
        </w:rPr>
        <w:t>ce-présidence aux communications</w:t>
      </w:r>
      <w:r w:rsidR="0023366C">
        <w:rPr>
          <w:lang w:val="fr-CA"/>
        </w:rPr>
        <w:t xml:space="preserve"> </w:t>
      </w:r>
      <w:r w:rsidR="0023366C" w:rsidRPr="00CF7104">
        <w:rPr>
          <w:lang w:val="fr-CA"/>
        </w:rPr>
        <w:t>assume les fonctions suivantes</w:t>
      </w:r>
      <w:r w:rsidR="004B44BE">
        <w:rPr>
          <w:lang w:val="fr-CA"/>
        </w:rPr>
        <w:t> :</w:t>
      </w:r>
    </w:p>
    <w:p w14:paraId="4B28D535" w14:textId="77777777" w:rsidR="00944AF8" w:rsidRPr="003E2C47" w:rsidRDefault="00944AF8" w:rsidP="00EB0B48">
      <w:pPr>
        <w:tabs>
          <w:tab w:val="left" w:pos="0"/>
          <w:tab w:val="left" w:pos="690"/>
          <w:tab w:val="left" w:pos="1037"/>
          <w:tab w:val="left" w:pos="1210"/>
          <w:tab w:val="left" w:pos="1344"/>
          <w:tab w:val="left" w:pos="1440"/>
          <w:tab w:val="left" w:pos="1986"/>
          <w:tab w:val="left" w:pos="2160"/>
        </w:tabs>
        <w:suppressAutoHyphens/>
        <w:ind w:left="1037" w:right="-143" w:hanging="470"/>
        <w:jc w:val="both"/>
        <w:rPr>
          <w:b/>
          <w:bCs/>
          <w:spacing w:val="-3"/>
          <w:lang w:val="fr-CA"/>
        </w:rPr>
      </w:pPr>
    </w:p>
    <w:p w14:paraId="1AB74A67" w14:textId="372BD642" w:rsidR="00944AF8" w:rsidRPr="003E2C47" w:rsidRDefault="00946C4F" w:rsidP="0023366C">
      <w:pPr>
        <w:widowControl w:val="0"/>
        <w:numPr>
          <w:ilvl w:val="0"/>
          <w:numId w:val="11"/>
        </w:numPr>
        <w:autoSpaceDE w:val="0"/>
        <w:autoSpaceDN w:val="0"/>
        <w:adjustRightInd w:val="0"/>
        <w:ind w:right="-143"/>
        <w:rPr>
          <w:rFonts w:cs="TimesNewRoman"/>
          <w:lang w:val="fr-CA"/>
        </w:rPr>
      </w:pPr>
      <w:r>
        <w:rPr>
          <w:rFonts w:cs="TimesNewRoman"/>
          <w:lang w:val="fr-CA"/>
        </w:rPr>
        <w:t>Est r</w:t>
      </w:r>
      <w:r w:rsidR="00944AF8" w:rsidRPr="003E2C47">
        <w:rPr>
          <w:rFonts w:cs="TimesNewRoman"/>
          <w:lang w:val="fr-CA"/>
        </w:rPr>
        <w:t>esponsable de la cueillette, de la compilation, de la diffusion et de la distribution de toute l’information auprès des membres</w:t>
      </w:r>
      <w:r w:rsidR="004B44BE">
        <w:rPr>
          <w:rFonts w:cs="TimesNewRoman"/>
          <w:lang w:val="fr-CA"/>
        </w:rPr>
        <w:t>;</w:t>
      </w:r>
    </w:p>
    <w:p w14:paraId="24D601A8" w14:textId="27C76C15" w:rsidR="00944AF8" w:rsidRPr="003E2C47" w:rsidRDefault="00944AF8" w:rsidP="0023366C">
      <w:pPr>
        <w:widowControl w:val="0"/>
        <w:numPr>
          <w:ilvl w:val="0"/>
          <w:numId w:val="11"/>
        </w:numPr>
        <w:autoSpaceDE w:val="0"/>
        <w:autoSpaceDN w:val="0"/>
        <w:adjustRightInd w:val="0"/>
        <w:ind w:right="-143"/>
        <w:rPr>
          <w:rFonts w:cs="TimesNewRoman"/>
          <w:lang w:val="fr-CA"/>
        </w:rPr>
      </w:pPr>
      <w:r w:rsidRPr="003E2C47">
        <w:rPr>
          <w:rFonts w:cs="TimesNewRoman"/>
          <w:lang w:val="fr-CA"/>
        </w:rPr>
        <w:t>Instaure, coordonne et révise au besoin le système de diffusion de l’information et la mise à jour des publications syndicales, sites Internet et autres moyens de diffusion</w:t>
      </w:r>
      <w:r w:rsidR="004B44BE">
        <w:rPr>
          <w:rFonts w:cs="TimesNewRoman"/>
          <w:lang w:val="fr-CA"/>
        </w:rPr>
        <w:t>;</w:t>
      </w:r>
    </w:p>
    <w:p w14:paraId="43089D54" w14:textId="2E6DA3D2" w:rsidR="00944AF8" w:rsidRDefault="00946C4F" w:rsidP="0023366C">
      <w:pPr>
        <w:widowControl w:val="0"/>
        <w:numPr>
          <w:ilvl w:val="0"/>
          <w:numId w:val="11"/>
        </w:numPr>
        <w:autoSpaceDE w:val="0"/>
        <w:autoSpaceDN w:val="0"/>
        <w:adjustRightInd w:val="0"/>
        <w:ind w:right="-143"/>
        <w:rPr>
          <w:rFonts w:cs="TimesNewRoman"/>
          <w:lang w:val="fr-CA"/>
        </w:rPr>
      </w:pPr>
      <w:r>
        <w:rPr>
          <w:rFonts w:cs="TimesNewRoman"/>
          <w:lang w:val="fr-CA"/>
        </w:rPr>
        <w:t>Est r</w:t>
      </w:r>
      <w:r w:rsidR="00944AF8" w:rsidRPr="003E2C47">
        <w:rPr>
          <w:rFonts w:cs="TimesNewRoman"/>
          <w:lang w:val="fr-CA"/>
        </w:rPr>
        <w:t>esponsable de la visibilité, du site web et des différentes plateformes de communications du SERUM</w:t>
      </w:r>
      <w:r w:rsidR="004B44BE">
        <w:rPr>
          <w:rFonts w:cs="TimesNewRoman"/>
          <w:lang w:val="fr-CA"/>
        </w:rPr>
        <w:t>;</w:t>
      </w:r>
    </w:p>
    <w:p w14:paraId="03CA24E5" w14:textId="209AE5C7" w:rsidR="0023366C" w:rsidRDefault="1760D1F2" w:rsidP="0023366C">
      <w:pPr>
        <w:widowControl w:val="0"/>
        <w:numPr>
          <w:ilvl w:val="0"/>
          <w:numId w:val="11"/>
        </w:numPr>
        <w:autoSpaceDE w:val="0"/>
        <w:autoSpaceDN w:val="0"/>
        <w:adjustRightInd w:val="0"/>
        <w:ind w:right="-143"/>
        <w:rPr>
          <w:rFonts w:cs="TimesNewRoman"/>
          <w:lang w:val="fr-CA"/>
        </w:rPr>
      </w:pPr>
      <w:r w:rsidRPr="1760D1F2">
        <w:rPr>
          <w:rFonts w:cs="TimesNewRoman"/>
          <w:lang w:val="fr-CA"/>
        </w:rPr>
        <w:t>S’assure du suivi des principes de communication inclusive.</w:t>
      </w:r>
    </w:p>
    <w:p w14:paraId="566A38AF" w14:textId="77777777" w:rsidR="0023366C" w:rsidRPr="003E2C47" w:rsidRDefault="0023366C" w:rsidP="0023366C">
      <w:pPr>
        <w:widowControl w:val="0"/>
        <w:autoSpaceDE w:val="0"/>
        <w:autoSpaceDN w:val="0"/>
        <w:adjustRightInd w:val="0"/>
        <w:ind w:left="1004" w:right="-143"/>
        <w:rPr>
          <w:rFonts w:cs="TimesNewRoman"/>
          <w:lang w:val="fr-CA"/>
        </w:rPr>
      </w:pPr>
    </w:p>
    <w:p w14:paraId="3B033F64" w14:textId="0610CFE2" w:rsidR="003E2C47" w:rsidRDefault="003E2C47" w:rsidP="003E2C47">
      <w:pPr>
        <w:autoSpaceDE w:val="0"/>
        <w:autoSpaceDN w:val="0"/>
        <w:adjustRightInd w:val="0"/>
        <w:ind w:left="284" w:right="-143"/>
        <w:jc w:val="both"/>
        <w:rPr>
          <w:lang w:val="fr-CA"/>
        </w:rPr>
      </w:pPr>
      <w:r w:rsidRPr="003E2C47">
        <w:rPr>
          <w:lang w:val="fr-CA"/>
        </w:rPr>
        <w:t>22.7</w:t>
      </w:r>
      <w:r>
        <w:rPr>
          <w:lang w:val="fr-CA"/>
        </w:rPr>
        <w:t xml:space="preserve"> La V</w:t>
      </w:r>
      <w:r w:rsidRPr="003E2C47">
        <w:rPr>
          <w:lang w:val="fr-CA"/>
        </w:rPr>
        <w:t>ice-présidence à la santé et de la sécurité</w:t>
      </w:r>
      <w:r w:rsidR="00797EA1">
        <w:rPr>
          <w:lang w:val="fr-CA"/>
        </w:rPr>
        <w:t xml:space="preserve"> au travail</w:t>
      </w:r>
      <w:r w:rsidR="0023366C">
        <w:rPr>
          <w:lang w:val="fr-CA"/>
        </w:rPr>
        <w:t xml:space="preserve"> </w:t>
      </w:r>
      <w:r w:rsidR="0023366C" w:rsidRPr="00CF7104">
        <w:rPr>
          <w:lang w:val="fr-CA"/>
        </w:rPr>
        <w:t>assume les fonctions suivantes</w:t>
      </w:r>
      <w:r w:rsidR="004B44BE">
        <w:rPr>
          <w:lang w:val="fr-CA"/>
        </w:rPr>
        <w:t> :</w:t>
      </w:r>
    </w:p>
    <w:p w14:paraId="237F29B8" w14:textId="77777777" w:rsidR="003E2C47" w:rsidRPr="003E2C47" w:rsidRDefault="003E2C47" w:rsidP="003E2C47">
      <w:pPr>
        <w:autoSpaceDE w:val="0"/>
        <w:autoSpaceDN w:val="0"/>
        <w:adjustRightInd w:val="0"/>
        <w:ind w:left="284" w:right="-143"/>
        <w:jc w:val="both"/>
        <w:rPr>
          <w:lang w:val="fr-CA"/>
        </w:rPr>
      </w:pPr>
    </w:p>
    <w:p w14:paraId="2F7F977A" w14:textId="0D2F71AB" w:rsidR="00BE6BCE" w:rsidRDefault="171DC908" w:rsidP="0023366C">
      <w:pPr>
        <w:widowControl w:val="0"/>
        <w:numPr>
          <w:ilvl w:val="0"/>
          <w:numId w:val="11"/>
        </w:numPr>
        <w:autoSpaceDE w:val="0"/>
        <w:autoSpaceDN w:val="0"/>
        <w:adjustRightInd w:val="0"/>
        <w:ind w:right="-143"/>
        <w:rPr>
          <w:rFonts w:cs="TimesNewRoman"/>
          <w:lang w:val="fr-CA"/>
        </w:rPr>
      </w:pPr>
      <w:r w:rsidRPr="171DC908">
        <w:rPr>
          <w:rFonts w:cs="TimesNewRoman"/>
          <w:lang w:val="fr-CA"/>
        </w:rPr>
        <w:t>Coordonne le travail des responsables en santé et sécurité (RSS);</w:t>
      </w:r>
    </w:p>
    <w:p w14:paraId="5017EE68" w14:textId="580A33EE" w:rsidR="003E2C47" w:rsidRDefault="59F53C80" w:rsidP="0023366C">
      <w:pPr>
        <w:widowControl w:val="0"/>
        <w:numPr>
          <w:ilvl w:val="0"/>
          <w:numId w:val="11"/>
        </w:numPr>
        <w:autoSpaceDE w:val="0"/>
        <w:autoSpaceDN w:val="0"/>
        <w:adjustRightInd w:val="0"/>
        <w:ind w:right="-143"/>
        <w:rPr>
          <w:rFonts w:cs="TimesNewRoman"/>
          <w:lang w:val="fr-CA"/>
        </w:rPr>
      </w:pPr>
      <w:r w:rsidRPr="59F53C80">
        <w:rPr>
          <w:rFonts w:cs="TimesNewRoman"/>
          <w:lang w:val="fr-CA"/>
        </w:rPr>
        <w:t xml:space="preserve">Siège d’office </w:t>
      </w:r>
      <w:r w:rsidR="00A22885">
        <w:rPr>
          <w:rFonts w:cs="TimesNewRoman"/>
          <w:lang w:val="fr-CA"/>
        </w:rPr>
        <w:t>au</w:t>
      </w:r>
      <w:r w:rsidRPr="59F53C80">
        <w:rPr>
          <w:rFonts w:cs="TimesNewRoman"/>
          <w:lang w:val="fr-CA"/>
        </w:rPr>
        <w:t xml:space="preserve"> comité paritaire de santé et sécurité au travail;</w:t>
      </w:r>
    </w:p>
    <w:p w14:paraId="033677B1" w14:textId="47F292CA" w:rsidR="000B485D" w:rsidRPr="003E2C47" w:rsidRDefault="000B485D" w:rsidP="0023366C">
      <w:pPr>
        <w:widowControl w:val="0"/>
        <w:numPr>
          <w:ilvl w:val="0"/>
          <w:numId w:val="11"/>
        </w:numPr>
        <w:autoSpaceDE w:val="0"/>
        <w:autoSpaceDN w:val="0"/>
        <w:adjustRightInd w:val="0"/>
        <w:ind w:right="-143"/>
        <w:rPr>
          <w:rFonts w:cs="TimesNewRoman"/>
          <w:lang w:val="fr-CA"/>
        </w:rPr>
      </w:pPr>
      <w:r>
        <w:rPr>
          <w:rFonts w:cs="TimesNewRoman"/>
          <w:lang w:val="fr-CA"/>
        </w:rPr>
        <w:t>Siège d’office au comité institutionnel de santé et sécurité au travail;</w:t>
      </w:r>
    </w:p>
    <w:p w14:paraId="4E80DEC4" w14:textId="7629A261" w:rsidR="003E2C47" w:rsidRPr="003E2C47" w:rsidRDefault="171DC908" w:rsidP="0023366C">
      <w:pPr>
        <w:widowControl w:val="0"/>
        <w:numPr>
          <w:ilvl w:val="0"/>
          <w:numId w:val="11"/>
        </w:numPr>
        <w:autoSpaceDE w:val="0"/>
        <w:autoSpaceDN w:val="0"/>
        <w:adjustRightInd w:val="0"/>
        <w:ind w:right="-143"/>
        <w:rPr>
          <w:rFonts w:cs="TimesNewRoman"/>
          <w:lang w:val="fr-CA"/>
        </w:rPr>
      </w:pPr>
      <w:r w:rsidRPr="171DC908">
        <w:rPr>
          <w:rFonts w:cs="TimesNewRoman"/>
          <w:lang w:val="fr-CA"/>
        </w:rPr>
        <w:t>Fait l'inspection des lieux de travail;</w:t>
      </w:r>
    </w:p>
    <w:p w14:paraId="28D544D0" w14:textId="679A0797" w:rsidR="003E2C47" w:rsidRPr="003E2C47" w:rsidRDefault="1760D1F2" w:rsidP="0023366C">
      <w:pPr>
        <w:widowControl w:val="0"/>
        <w:numPr>
          <w:ilvl w:val="0"/>
          <w:numId w:val="11"/>
        </w:numPr>
        <w:autoSpaceDE w:val="0"/>
        <w:autoSpaceDN w:val="0"/>
        <w:adjustRightInd w:val="0"/>
        <w:ind w:right="-143"/>
        <w:rPr>
          <w:rFonts w:cs="TimesNewRoman"/>
          <w:lang w:val="fr-CA"/>
        </w:rPr>
      </w:pPr>
      <w:r w:rsidRPr="1760D1F2">
        <w:rPr>
          <w:rFonts w:cs="TimesNewRoman"/>
          <w:lang w:val="fr-CA"/>
        </w:rPr>
        <w:t>Reçoit copie des avis d'accidents et d'enquêtes sur les événements;</w:t>
      </w:r>
    </w:p>
    <w:p w14:paraId="408A2115" w14:textId="595900F2" w:rsidR="003E2C47" w:rsidRPr="003E2C47" w:rsidRDefault="1760D1F2" w:rsidP="0023366C">
      <w:pPr>
        <w:widowControl w:val="0"/>
        <w:numPr>
          <w:ilvl w:val="0"/>
          <w:numId w:val="11"/>
        </w:numPr>
        <w:autoSpaceDE w:val="0"/>
        <w:autoSpaceDN w:val="0"/>
        <w:adjustRightInd w:val="0"/>
        <w:ind w:right="-143"/>
        <w:rPr>
          <w:rFonts w:cs="TimesNewRoman"/>
          <w:lang w:val="fr-CA"/>
        </w:rPr>
      </w:pPr>
      <w:r w:rsidRPr="1760D1F2">
        <w:rPr>
          <w:rFonts w:cs="TimesNewRoman"/>
          <w:lang w:val="fr-CA"/>
        </w:rPr>
        <w:t>Identifie les situations qui peuvent être source</w:t>
      </w:r>
      <w:r w:rsidR="00946C4F">
        <w:rPr>
          <w:rFonts w:cs="TimesNewRoman"/>
          <w:lang w:val="fr-CA"/>
        </w:rPr>
        <w:t>s</w:t>
      </w:r>
      <w:r w:rsidRPr="1760D1F2">
        <w:rPr>
          <w:rFonts w:cs="TimesNewRoman"/>
          <w:lang w:val="fr-CA"/>
        </w:rPr>
        <w:t xml:space="preserve"> de danger pour les personnes salariées;</w:t>
      </w:r>
    </w:p>
    <w:p w14:paraId="1648B161" w14:textId="0E8AFF3A" w:rsidR="003E2C47" w:rsidRPr="003E2C47" w:rsidRDefault="59F53C80" w:rsidP="0023366C">
      <w:pPr>
        <w:widowControl w:val="0"/>
        <w:numPr>
          <w:ilvl w:val="0"/>
          <w:numId w:val="11"/>
        </w:numPr>
        <w:autoSpaceDE w:val="0"/>
        <w:autoSpaceDN w:val="0"/>
        <w:adjustRightInd w:val="0"/>
        <w:ind w:right="-143"/>
        <w:rPr>
          <w:rFonts w:cs="TimesNewRoman"/>
          <w:lang w:val="fr-CA"/>
        </w:rPr>
      </w:pPr>
      <w:r w:rsidRPr="59F53C80">
        <w:rPr>
          <w:rFonts w:cs="TimesNewRoman"/>
          <w:lang w:val="fr-CA"/>
        </w:rPr>
        <w:t>Fait les recommandations jugées opportunes au comité de santé et de sécurité;</w:t>
      </w:r>
    </w:p>
    <w:p w14:paraId="3A360650" w14:textId="57301B19" w:rsidR="003E2C47" w:rsidRPr="003E2C47" w:rsidRDefault="1760D1F2" w:rsidP="0023366C">
      <w:pPr>
        <w:widowControl w:val="0"/>
        <w:numPr>
          <w:ilvl w:val="0"/>
          <w:numId w:val="11"/>
        </w:numPr>
        <w:autoSpaceDE w:val="0"/>
        <w:autoSpaceDN w:val="0"/>
        <w:adjustRightInd w:val="0"/>
        <w:ind w:right="-143"/>
        <w:rPr>
          <w:rFonts w:cs="TimesNewRoman"/>
          <w:lang w:val="fr-CA"/>
        </w:rPr>
      </w:pPr>
      <w:r w:rsidRPr="1760D1F2">
        <w:rPr>
          <w:rFonts w:cs="TimesNewRoman"/>
          <w:lang w:val="fr-CA"/>
        </w:rPr>
        <w:t>Assiste les personnes salariées dans l'exercice des droits qui leur sont reconnus par la Loi et les règlements;</w:t>
      </w:r>
    </w:p>
    <w:p w14:paraId="3405A143" w14:textId="050FC260" w:rsidR="003E2C47" w:rsidRPr="003E2C47" w:rsidRDefault="171DC908" w:rsidP="0023366C">
      <w:pPr>
        <w:widowControl w:val="0"/>
        <w:numPr>
          <w:ilvl w:val="0"/>
          <w:numId w:val="11"/>
        </w:numPr>
        <w:autoSpaceDE w:val="0"/>
        <w:autoSpaceDN w:val="0"/>
        <w:adjustRightInd w:val="0"/>
        <w:ind w:right="-143"/>
        <w:rPr>
          <w:rFonts w:cs="TimesNewRoman"/>
          <w:lang w:val="fr-CA"/>
        </w:rPr>
      </w:pPr>
      <w:r w:rsidRPr="171DC908">
        <w:rPr>
          <w:rFonts w:cs="TimesNewRoman"/>
          <w:lang w:val="fr-CA"/>
        </w:rPr>
        <w:t xml:space="preserve">Accompagne </w:t>
      </w:r>
      <w:r w:rsidR="00A72F17">
        <w:rPr>
          <w:rFonts w:cs="TimesNewRoman"/>
          <w:lang w:val="fr-CA"/>
        </w:rPr>
        <w:t xml:space="preserve">la personne </w:t>
      </w:r>
      <w:r w:rsidR="00946C4F">
        <w:rPr>
          <w:rFonts w:cs="TimesNewRoman"/>
          <w:lang w:val="fr-CA"/>
        </w:rPr>
        <w:t>inspectrice</w:t>
      </w:r>
      <w:r w:rsidRPr="171DC908">
        <w:rPr>
          <w:rFonts w:cs="TimesNewRoman"/>
          <w:lang w:val="fr-CA"/>
        </w:rPr>
        <w:t xml:space="preserve"> lors des visites d'inspection;</w:t>
      </w:r>
    </w:p>
    <w:p w14:paraId="77D56FC2" w14:textId="0658C4F1" w:rsidR="003E2C47" w:rsidRPr="003E2C47" w:rsidRDefault="1760D1F2" w:rsidP="0023366C">
      <w:pPr>
        <w:widowControl w:val="0"/>
        <w:numPr>
          <w:ilvl w:val="0"/>
          <w:numId w:val="11"/>
        </w:numPr>
        <w:autoSpaceDE w:val="0"/>
        <w:autoSpaceDN w:val="0"/>
        <w:adjustRightInd w:val="0"/>
        <w:ind w:right="-143"/>
        <w:rPr>
          <w:rFonts w:cs="TimesNewRoman"/>
          <w:lang w:val="fr-CA"/>
        </w:rPr>
      </w:pPr>
      <w:r w:rsidRPr="1760D1F2">
        <w:rPr>
          <w:rFonts w:cs="TimesNewRoman"/>
          <w:lang w:val="fr-CA"/>
        </w:rPr>
        <w:t>Intervient lorsque la personne salariée exerce son droit de refus;</w:t>
      </w:r>
    </w:p>
    <w:p w14:paraId="20A9C6C9" w14:textId="216C7953" w:rsidR="003E2C47" w:rsidRPr="0023366C" w:rsidRDefault="1760D1F2" w:rsidP="0023366C">
      <w:pPr>
        <w:widowControl w:val="0"/>
        <w:numPr>
          <w:ilvl w:val="0"/>
          <w:numId w:val="11"/>
        </w:numPr>
        <w:autoSpaceDE w:val="0"/>
        <w:autoSpaceDN w:val="0"/>
        <w:adjustRightInd w:val="0"/>
        <w:ind w:right="-143"/>
        <w:rPr>
          <w:rFonts w:cs="TimesNewRoman"/>
          <w:lang w:val="fr-CA"/>
        </w:rPr>
      </w:pPr>
      <w:r w:rsidRPr="1760D1F2">
        <w:rPr>
          <w:rFonts w:cs="TimesNewRoman"/>
          <w:lang w:val="fr-CA"/>
        </w:rPr>
        <w:t>Saisit la Direction de la prévention et de la sécurité/Santé et sécurité au travail de toute situation pouvant être source de danger pour les personnes salariées et porte plainte à la CNESST si le problème n'a pas été réglé de façon satisfaisante;</w:t>
      </w:r>
    </w:p>
    <w:p w14:paraId="0549D5CD" w14:textId="0B60DD09" w:rsidR="003E2C47" w:rsidRPr="003E2C47" w:rsidRDefault="171DC908" w:rsidP="0023366C">
      <w:pPr>
        <w:widowControl w:val="0"/>
        <w:numPr>
          <w:ilvl w:val="0"/>
          <w:numId w:val="11"/>
        </w:numPr>
        <w:autoSpaceDE w:val="0"/>
        <w:autoSpaceDN w:val="0"/>
        <w:adjustRightInd w:val="0"/>
        <w:ind w:right="-143"/>
        <w:rPr>
          <w:lang w:val="fr-CA"/>
        </w:rPr>
      </w:pPr>
      <w:r w:rsidRPr="171DC908">
        <w:rPr>
          <w:rFonts w:cs="TimesNewRoman"/>
          <w:lang w:val="fr-CA"/>
        </w:rPr>
        <w:t>Participe à l'identification et à l'évaluation des caractéristiques concernant les postes de travail et le travail exécuté par les personnes</w:t>
      </w:r>
      <w:r w:rsidRPr="171DC908">
        <w:rPr>
          <w:lang w:val="fr-CA"/>
        </w:rPr>
        <w:t xml:space="preserve"> salariées ainsi qu'à l'identification des contaminants et des matières dangereuses présents sur les lieux de travail, aux fins de l'article 52 de la Loi sur la santé et la sécurité du travail.</w:t>
      </w:r>
    </w:p>
    <w:p w14:paraId="07B6C9F8" w14:textId="583785AA" w:rsidR="00944AF8" w:rsidRDefault="00944AF8" w:rsidP="00EB0B48">
      <w:pPr>
        <w:autoSpaceDE w:val="0"/>
        <w:autoSpaceDN w:val="0"/>
        <w:adjustRightInd w:val="0"/>
        <w:ind w:left="284" w:right="-143"/>
        <w:jc w:val="both"/>
        <w:rPr>
          <w:lang w:val="fr-CA"/>
        </w:rPr>
      </w:pPr>
    </w:p>
    <w:p w14:paraId="74920914" w14:textId="6B2AE69F" w:rsidR="00283DC5" w:rsidRPr="000D1FA8" w:rsidRDefault="12CDF52D" w:rsidP="00EB0B48">
      <w:pPr>
        <w:autoSpaceDE w:val="0"/>
        <w:autoSpaceDN w:val="0"/>
        <w:adjustRightInd w:val="0"/>
        <w:ind w:left="284" w:right="-143"/>
        <w:jc w:val="both"/>
        <w:rPr>
          <w:lang w:val="fr-CA"/>
        </w:rPr>
      </w:pPr>
      <w:r w:rsidRPr="12CDF52D">
        <w:rPr>
          <w:lang w:val="fr-CA"/>
        </w:rPr>
        <w:t>22.8 La Vice-présidence générale assume les fonctions suivantes</w:t>
      </w:r>
      <w:r w:rsidR="004B44BE">
        <w:rPr>
          <w:lang w:val="fr-CA"/>
        </w:rPr>
        <w:t> :</w:t>
      </w:r>
    </w:p>
    <w:p w14:paraId="2173326A" w14:textId="77777777" w:rsidR="00A27088" w:rsidRPr="000D1FA8" w:rsidRDefault="00A27088" w:rsidP="00EB0B48">
      <w:pPr>
        <w:autoSpaceDE w:val="0"/>
        <w:autoSpaceDN w:val="0"/>
        <w:adjustRightInd w:val="0"/>
        <w:ind w:left="284" w:right="-143"/>
        <w:jc w:val="both"/>
        <w:rPr>
          <w:lang w:val="fr-CA"/>
        </w:rPr>
      </w:pPr>
    </w:p>
    <w:p w14:paraId="280D8E7A" w14:textId="339A60D3" w:rsidR="00FA07CE" w:rsidRDefault="00FA07CE" w:rsidP="00FA07CE">
      <w:pPr>
        <w:pStyle w:val="Paragraphedeliste"/>
        <w:numPr>
          <w:ilvl w:val="0"/>
          <w:numId w:val="37"/>
        </w:numPr>
        <w:autoSpaceDE w:val="0"/>
        <w:autoSpaceDN w:val="0"/>
        <w:adjustRightInd w:val="0"/>
        <w:ind w:left="993" w:right="-143"/>
        <w:jc w:val="both"/>
        <w:rPr>
          <w:rFonts w:ascii="Times New Roman" w:hAnsi="Times New Roman" w:cs="Times New Roman"/>
          <w:sz w:val="24"/>
          <w:szCs w:val="24"/>
        </w:rPr>
      </w:pPr>
      <w:r>
        <w:rPr>
          <w:rFonts w:ascii="Times New Roman" w:hAnsi="Times New Roman" w:cs="Times New Roman"/>
          <w:sz w:val="24"/>
          <w:szCs w:val="24"/>
        </w:rPr>
        <w:t>S</w:t>
      </w:r>
      <w:r w:rsidRPr="00F14A7A">
        <w:rPr>
          <w:rFonts w:ascii="Times New Roman" w:hAnsi="Times New Roman" w:cs="Times New Roman"/>
          <w:sz w:val="24"/>
          <w:szCs w:val="24"/>
        </w:rPr>
        <w:t>econde la Présidence dans ses fonctions</w:t>
      </w:r>
      <w:r w:rsidR="009B6ABA">
        <w:rPr>
          <w:rFonts w:ascii="Times New Roman" w:hAnsi="Times New Roman" w:cs="Times New Roman"/>
          <w:sz w:val="24"/>
          <w:szCs w:val="24"/>
        </w:rPr>
        <w:t>;</w:t>
      </w:r>
    </w:p>
    <w:p w14:paraId="017EA5E6" w14:textId="2E49E1B1" w:rsidR="00FA07CE" w:rsidRPr="00F603BC" w:rsidRDefault="00847FBD" w:rsidP="00F14A7A">
      <w:pPr>
        <w:pStyle w:val="Paragraphedeliste"/>
        <w:numPr>
          <w:ilvl w:val="0"/>
          <w:numId w:val="37"/>
        </w:numPr>
        <w:autoSpaceDE w:val="0"/>
        <w:autoSpaceDN w:val="0"/>
        <w:adjustRightInd w:val="0"/>
        <w:ind w:left="993" w:right="-143"/>
        <w:jc w:val="both"/>
      </w:pPr>
      <w:r>
        <w:rPr>
          <w:rFonts w:ascii="Times New Roman" w:hAnsi="Times New Roman" w:cs="Times New Roman"/>
          <w:sz w:val="24"/>
          <w:szCs w:val="24"/>
        </w:rPr>
        <w:t>E</w:t>
      </w:r>
      <w:r w:rsidRPr="00F14A7A">
        <w:rPr>
          <w:rFonts w:ascii="Times New Roman" w:hAnsi="Times New Roman" w:cs="Times New Roman"/>
          <w:sz w:val="24"/>
          <w:szCs w:val="24"/>
        </w:rPr>
        <w:t>xerce les pouvoirs de cette dernière</w:t>
      </w:r>
      <w:r>
        <w:rPr>
          <w:rFonts w:ascii="Times New Roman" w:hAnsi="Times New Roman" w:cs="Times New Roman"/>
          <w:sz w:val="24"/>
          <w:szCs w:val="24"/>
        </w:rPr>
        <w:t xml:space="preserve"> e</w:t>
      </w:r>
      <w:r w:rsidR="00FA07CE" w:rsidRPr="00F14A7A">
        <w:rPr>
          <w:rFonts w:ascii="Times New Roman" w:hAnsi="Times New Roman" w:cs="Times New Roman"/>
          <w:sz w:val="24"/>
          <w:szCs w:val="24"/>
        </w:rPr>
        <w:t xml:space="preserve">n cas d’absence ou de </w:t>
      </w:r>
      <w:proofErr w:type="gramStart"/>
      <w:r w:rsidR="00FA07CE" w:rsidRPr="00F14A7A">
        <w:rPr>
          <w:rFonts w:ascii="Times New Roman" w:hAnsi="Times New Roman" w:cs="Times New Roman"/>
          <w:sz w:val="24"/>
          <w:szCs w:val="24"/>
        </w:rPr>
        <w:t>vacance</w:t>
      </w:r>
      <w:proofErr w:type="gramEnd"/>
      <w:r w:rsidR="009B6ABA">
        <w:rPr>
          <w:rFonts w:ascii="Times New Roman" w:hAnsi="Times New Roman" w:cs="Times New Roman"/>
          <w:sz w:val="24"/>
          <w:szCs w:val="24"/>
        </w:rPr>
        <w:t>.</w:t>
      </w:r>
      <w:r w:rsidR="00FA07CE" w:rsidRPr="00F14A7A">
        <w:rPr>
          <w:rFonts w:ascii="Times New Roman" w:hAnsi="Times New Roman" w:cs="Times New Roman"/>
          <w:sz w:val="24"/>
          <w:szCs w:val="24"/>
        </w:rPr>
        <w:t xml:space="preserve"> </w:t>
      </w:r>
    </w:p>
    <w:p w14:paraId="76E84CF5" w14:textId="13291AF8" w:rsidR="00B82D39" w:rsidRDefault="00B82D39" w:rsidP="00B82D39">
      <w:pPr>
        <w:autoSpaceDE w:val="0"/>
        <w:autoSpaceDN w:val="0"/>
        <w:adjustRightInd w:val="0"/>
        <w:ind w:left="284" w:right="-143"/>
        <w:jc w:val="both"/>
        <w:rPr>
          <w:lang w:val="fr-CA"/>
        </w:rPr>
      </w:pPr>
      <w:r w:rsidRPr="59F53C80">
        <w:rPr>
          <w:lang w:val="fr-CA"/>
        </w:rPr>
        <w:t xml:space="preserve">Le CE nomme </w:t>
      </w:r>
      <w:r w:rsidR="00FA07CE">
        <w:rPr>
          <w:lang w:val="fr-CA"/>
        </w:rPr>
        <w:t>la</w:t>
      </w:r>
      <w:r w:rsidR="00FA07CE" w:rsidRPr="59F53C80">
        <w:rPr>
          <w:lang w:val="fr-CA"/>
        </w:rPr>
        <w:t xml:space="preserve"> </w:t>
      </w:r>
      <w:r w:rsidRPr="59F53C80">
        <w:rPr>
          <w:lang w:val="fr-CA"/>
        </w:rPr>
        <w:t xml:space="preserve">personne qui assumera la fonction de </w:t>
      </w:r>
      <w:r w:rsidR="000B5235">
        <w:rPr>
          <w:lang w:val="fr-CA"/>
        </w:rPr>
        <w:t>V</w:t>
      </w:r>
      <w:r w:rsidRPr="59F53C80">
        <w:rPr>
          <w:lang w:val="fr-CA"/>
        </w:rPr>
        <w:t>ice-présidence parmi les membres du CE. Elle sera élue pour une durée d’un an par le CE lors de la première réunion du comité après l’AGA.</w:t>
      </w:r>
    </w:p>
    <w:p w14:paraId="74F5F825" w14:textId="597725F7" w:rsidR="004D52F6" w:rsidRPr="00CF7104" w:rsidRDefault="004D52F6" w:rsidP="000D13F0">
      <w:pPr>
        <w:autoSpaceDE w:val="0"/>
        <w:autoSpaceDN w:val="0"/>
        <w:adjustRightInd w:val="0"/>
        <w:ind w:right="-143"/>
        <w:jc w:val="both"/>
        <w:rPr>
          <w:lang w:val="fr-CA"/>
        </w:rPr>
      </w:pPr>
    </w:p>
    <w:p w14:paraId="61E72A62" w14:textId="77777777" w:rsidR="00095B8A" w:rsidRPr="000C06D7" w:rsidRDefault="00095B8A" w:rsidP="000C06D7">
      <w:pPr>
        <w:pStyle w:val="Titre2"/>
        <w:rPr>
          <w:bCs w:val="0"/>
          <w:i w:val="0"/>
          <w:iCs w:val="0"/>
          <w:lang w:val="fr-CA"/>
        </w:rPr>
      </w:pPr>
      <w:bookmarkStart w:id="197" w:name="_Toc410304378"/>
      <w:bookmarkStart w:id="198" w:name="_Toc410305526"/>
      <w:bookmarkStart w:id="199" w:name="_Toc410305922"/>
      <w:bookmarkStart w:id="200" w:name="_Toc410305975"/>
      <w:bookmarkStart w:id="201" w:name="_Toc410306250"/>
      <w:bookmarkStart w:id="202" w:name="_Toc184200171"/>
      <w:bookmarkStart w:id="203" w:name="_Toc222126858"/>
      <w:bookmarkStart w:id="204" w:name="_Toc224811863"/>
      <w:r w:rsidRPr="000C06D7">
        <w:rPr>
          <w:lang w:val="fr-CA"/>
        </w:rPr>
        <w:t>Article 2</w:t>
      </w:r>
      <w:r w:rsidR="00BC1732" w:rsidRPr="000C06D7">
        <w:rPr>
          <w:lang w:val="fr-CA"/>
        </w:rPr>
        <w:t>3</w:t>
      </w:r>
      <w:r w:rsidR="00323807" w:rsidRPr="000C06D7">
        <w:rPr>
          <w:lang w:val="fr-CA"/>
        </w:rPr>
        <w:t xml:space="preserve"> - Réunions du </w:t>
      </w:r>
      <w:r w:rsidR="00B70E74" w:rsidRPr="000C06D7">
        <w:rPr>
          <w:lang w:val="fr-CA"/>
        </w:rPr>
        <w:t>Comité exécutif</w:t>
      </w:r>
      <w:bookmarkEnd w:id="197"/>
      <w:bookmarkEnd w:id="198"/>
      <w:bookmarkEnd w:id="199"/>
      <w:bookmarkEnd w:id="200"/>
      <w:bookmarkEnd w:id="201"/>
      <w:bookmarkEnd w:id="202"/>
      <w:bookmarkEnd w:id="203"/>
      <w:bookmarkEnd w:id="204"/>
    </w:p>
    <w:p w14:paraId="7C51D88D" w14:textId="77777777" w:rsidR="00ED7415" w:rsidRPr="00CF7104" w:rsidRDefault="00ED7415" w:rsidP="00EB0B48">
      <w:pPr>
        <w:autoSpaceDE w:val="0"/>
        <w:autoSpaceDN w:val="0"/>
        <w:adjustRightInd w:val="0"/>
        <w:ind w:left="284" w:right="-143"/>
        <w:jc w:val="both"/>
        <w:rPr>
          <w:lang w:val="fr-CA"/>
        </w:rPr>
      </w:pPr>
    </w:p>
    <w:p w14:paraId="6AED8917" w14:textId="21A84292" w:rsidR="00E91B08" w:rsidRPr="00CF7104" w:rsidRDefault="00D200A4" w:rsidP="00EB0B48">
      <w:pPr>
        <w:autoSpaceDE w:val="0"/>
        <w:autoSpaceDN w:val="0"/>
        <w:adjustRightInd w:val="0"/>
        <w:ind w:left="284" w:right="-143"/>
        <w:jc w:val="both"/>
        <w:rPr>
          <w:lang w:val="fr-CA"/>
        </w:rPr>
      </w:pPr>
      <w:r w:rsidRPr="00CF7104">
        <w:rPr>
          <w:rFonts w:cs="TimesNewRoman"/>
          <w:lang w:val="fr-CA"/>
        </w:rPr>
        <w:t xml:space="preserve">Les réunions du </w:t>
      </w:r>
      <w:r w:rsidR="00115085">
        <w:rPr>
          <w:rFonts w:cs="TimesNewRoman"/>
          <w:lang w:val="fr-CA"/>
        </w:rPr>
        <w:t>CE</w:t>
      </w:r>
      <w:r w:rsidRPr="00CF7104">
        <w:rPr>
          <w:rFonts w:cs="TimesNewRoman"/>
          <w:lang w:val="fr-CA"/>
        </w:rPr>
        <w:t xml:space="preserve"> on</w:t>
      </w:r>
      <w:r w:rsidR="00323807" w:rsidRPr="00CF7104">
        <w:rPr>
          <w:rFonts w:cs="TimesNewRoman"/>
          <w:lang w:val="fr-CA"/>
        </w:rPr>
        <w:t xml:space="preserve">t lieu minimalement neuf (9) fois par année. </w:t>
      </w:r>
      <w:r w:rsidR="00E91B08" w:rsidRPr="00CF7104">
        <w:rPr>
          <w:lang w:val="fr-CA"/>
        </w:rPr>
        <w:t xml:space="preserve">Tout membre du </w:t>
      </w:r>
      <w:r w:rsidR="00115085">
        <w:rPr>
          <w:lang w:val="fr-CA"/>
        </w:rPr>
        <w:t>CE</w:t>
      </w:r>
      <w:r w:rsidR="00E91B08" w:rsidRPr="00CF7104">
        <w:rPr>
          <w:lang w:val="fr-CA"/>
        </w:rPr>
        <w:t xml:space="preserve"> peut</w:t>
      </w:r>
      <w:r w:rsidR="00323807" w:rsidRPr="00CF7104">
        <w:rPr>
          <w:lang w:val="fr-CA"/>
        </w:rPr>
        <w:t xml:space="preserve"> demander</w:t>
      </w:r>
      <w:r w:rsidR="003B6FBC">
        <w:rPr>
          <w:lang w:val="fr-CA"/>
        </w:rPr>
        <w:t xml:space="preserve"> la convocation d</w:t>
      </w:r>
      <w:r w:rsidR="00995655">
        <w:rPr>
          <w:lang w:val="fr-CA"/>
        </w:rPr>
        <w:t>’</w:t>
      </w:r>
      <w:r w:rsidR="00E91B08" w:rsidRPr="00CF7104">
        <w:rPr>
          <w:lang w:val="fr-CA"/>
        </w:rPr>
        <w:t xml:space="preserve">une réunion du </w:t>
      </w:r>
      <w:r w:rsidR="00115085">
        <w:rPr>
          <w:lang w:val="fr-CA"/>
        </w:rPr>
        <w:t>CE</w:t>
      </w:r>
      <w:r w:rsidR="00E91B08" w:rsidRPr="00CF7104">
        <w:rPr>
          <w:lang w:val="fr-CA"/>
        </w:rPr>
        <w:t>.</w:t>
      </w:r>
    </w:p>
    <w:p w14:paraId="35B1188A" w14:textId="77777777" w:rsidR="00095B8A" w:rsidRPr="00CF7104" w:rsidRDefault="00095B8A" w:rsidP="00EB0B48">
      <w:pPr>
        <w:autoSpaceDE w:val="0"/>
        <w:autoSpaceDN w:val="0"/>
        <w:adjustRightInd w:val="0"/>
        <w:ind w:left="284" w:right="-143"/>
        <w:jc w:val="both"/>
        <w:rPr>
          <w:lang w:val="fr-CA"/>
        </w:rPr>
      </w:pPr>
    </w:p>
    <w:p w14:paraId="6607303C" w14:textId="77777777" w:rsidR="00095B8A" w:rsidRPr="000C06D7" w:rsidRDefault="004D05BC" w:rsidP="008240A4">
      <w:pPr>
        <w:pStyle w:val="Titre2"/>
        <w:rPr>
          <w:bCs w:val="0"/>
          <w:i w:val="0"/>
          <w:iCs w:val="0"/>
          <w:lang w:val="fr-CA"/>
        </w:rPr>
      </w:pPr>
      <w:bookmarkStart w:id="205" w:name="_Toc410304379"/>
      <w:bookmarkStart w:id="206" w:name="_Toc410305527"/>
      <w:bookmarkStart w:id="207" w:name="_Toc410305923"/>
      <w:bookmarkStart w:id="208" w:name="_Toc410305976"/>
      <w:bookmarkStart w:id="209" w:name="_Toc410306251"/>
      <w:bookmarkStart w:id="210" w:name="_Toc184200172"/>
      <w:bookmarkStart w:id="211" w:name="_Toc222126859"/>
      <w:bookmarkStart w:id="212" w:name="_Toc224811864"/>
      <w:r w:rsidRPr="000C06D7">
        <w:rPr>
          <w:lang w:val="fr-CA"/>
        </w:rPr>
        <w:t>Article 2</w:t>
      </w:r>
      <w:r w:rsidR="00BC1732" w:rsidRPr="000C06D7">
        <w:rPr>
          <w:lang w:val="fr-CA"/>
        </w:rPr>
        <w:t>4</w:t>
      </w:r>
      <w:r w:rsidR="00323807" w:rsidRPr="000C06D7">
        <w:rPr>
          <w:lang w:val="fr-CA"/>
        </w:rPr>
        <w:t xml:space="preserve"> - Régie interne du </w:t>
      </w:r>
      <w:r w:rsidR="00B70E74" w:rsidRPr="000C06D7">
        <w:rPr>
          <w:lang w:val="fr-CA"/>
        </w:rPr>
        <w:t>Comité exécutif</w:t>
      </w:r>
      <w:bookmarkEnd w:id="205"/>
      <w:bookmarkEnd w:id="206"/>
      <w:bookmarkEnd w:id="207"/>
      <w:bookmarkEnd w:id="208"/>
      <w:bookmarkEnd w:id="209"/>
      <w:bookmarkEnd w:id="210"/>
      <w:bookmarkEnd w:id="211"/>
      <w:bookmarkEnd w:id="212"/>
    </w:p>
    <w:p w14:paraId="3CD2604A" w14:textId="77777777" w:rsidR="00ED7415" w:rsidRPr="00CF7104" w:rsidRDefault="00ED7415" w:rsidP="008F201D">
      <w:pPr>
        <w:keepNext/>
        <w:autoSpaceDE w:val="0"/>
        <w:autoSpaceDN w:val="0"/>
        <w:adjustRightInd w:val="0"/>
        <w:ind w:left="284" w:right="-143"/>
        <w:jc w:val="both"/>
        <w:rPr>
          <w:b/>
          <w:lang w:val="fr-CA"/>
        </w:rPr>
      </w:pPr>
    </w:p>
    <w:p w14:paraId="6DC4BF56" w14:textId="4F0E9B07" w:rsidR="005C75AB" w:rsidRDefault="00D308AB" w:rsidP="008F201D">
      <w:pPr>
        <w:keepNext/>
        <w:autoSpaceDE w:val="0"/>
        <w:autoSpaceDN w:val="0"/>
        <w:adjustRightInd w:val="0"/>
        <w:ind w:left="284" w:right="-143"/>
        <w:jc w:val="both"/>
        <w:rPr>
          <w:lang w:val="fr-CA"/>
        </w:rPr>
      </w:pPr>
      <w:r w:rsidRPr="00CF7104">
        <w:rPr>
          <w:lang w:val="fr-CA"/>
        </w:rPr>
        <w:t xml:space="preserve">Le </w:t>
      </w:r>
      <w:r w:rsidR="00115085">
        <w:rPr>
          <w:lang w:val="fr-CA"/>
        </w:rPr>
        <w:t>CE</w:t>
      </w:r>
      <w:r w:rsidR="00095B8A" w:rsidRPr="00CF7104">
        <w:rPr>
          <w:lang w:val="fr-CA"/>
        </w:rPr>
        <w:t xml:space="preserve"> du </w:t>
      </w:r>
      <w:r w:rsidR="00B70E74" w:rsidRPr="00CF7104">
        <w:rPr>
          <w:lang w:val="fr-CA"/>
        </w:rPr>
        <w:t>Syndicat</w:t>
      </w:r>
      <w:r w:rsidR="00095B8A" w:rsidRPr="00CF7104">
        <w:rPr>
          <w:lang w:val="fr-CA"/>
        </w:rPr>
        <w:t xml:space="preserve"> établit ses règles de fonctionnement interne dans le respect des</w:t>
      </w:r>
      <w:r w:rsidR="00754C87" w:rsidRPr="00CF7104">
        <w:rPr>
          <w:lang w:val="fr-CA"/>
        </w:rPr>
        <w:t xml:space="preserve"> </w:t>
      </w:r>
      <w:r w:rsidR="00095B8A" w:rsidRPr="00CF7104">
        <w:rPr>
          <w:lang w:val="fr-CA"/>
        </w:rPr>
        <w:t xml:space="preserve">présents </w:t>
      </w:r>
      <w:r w:rsidR="00B70E74" w:rsidRPr="00CF7104">
        <w:rPr>
          <w:lang w:val="fr-CA"/>
        </w:rPr>
        <w:t>Statuts et règlements</w:t>
      </w:r>
      <w:r w:rsidR="00095B8A" w:rsidRPr="00CF7104">
        <w:rPr>
          <w:lang w:val="fr-CA"/>
        </w:rPr>
        <w:t>.</w:t>
      </w:r>
    </w:p>
    <w:p w14:paraId="2FED38E2" w14:textId="77777777" w:rsidR="006C4B6E" w:rsidRDefault="006C4B6E" w:rsidP="00EB0B48">
      <w:pPr>
        <w:autoSpaceDE w:val="0"/>
        <w:autoSpaceDN w:val="0"/>
        <w:adjustRightInd w:val="0"/>
        <w:ind w:left="284" w:right="-143"/>
        <w:jc w:val="both"/>
        <w:rPr>
          <w:lang w:val="fr-CA"/>
        </w:rPr>
      </w:pPr>
    </w:p>
    <w:p w14:paraId="3AAC0CA5" w14:textId="7EF1D963" w:rsidR="006C4B6E" w:rsidRPr="000C06D7" w:rsidRDefault="006C4B6E" w:rsidP="000C06D7">
      <w:pPr>
        <w:pStyle w:val="Titre1"/>
        <w:rPr>
          <w:lang w:val="fr-CA"/>
        </w:rPr>
      </w:pPr>
      <w:bookmarkStart w:id="213" w:name="_Toc184200173"/>
      <w:bookmarkStart w:id="214" w:name="_Toc222126860"/>
      <w:bookmarkStart w:id="215" w:name="_Toc224811865"/>
      <w:r w:rsidRPr="000C06D7">
        <w:rPr>
          <w:lang w:val="fr-CA"/>
        </w:rPr>
        <w:t>CHAPITRE IV</w:t>
      </w:r>
      <w:r w:rsidR="004B44BE">
        <w:rPr>
          <w:lang w:val="fr-CA"/>
        </w:rPr>
        <w:t> :</w:t>
      </w:r>
      <w:r w:rsidRPr="000C06D7">
        <w:rPr>
          <w:lang w:val="fr-CA"/>
        </w:rPr>
        <w:t xml:space="preserve"> CONSEIL D’ADMINISTRATION DU SERUM</w:t>
      </w:r>
      <w:bookmarkEnd w:id="213"/>
      <w:bookmarkEnd w:id="214"/>
      <w:bookmarkEnd w:id="215"/>
    </w:p>
    <w:p w14:paraId="756DE7E9" w14:textId="77777777" w:rsidR="0067610F" w:rsidRDefault="0067610F" w:rsidP="00EB0B48">
      <w:pPr>
        <w:autoSpaceDE w:val="0"/>
        <w:autoSpaceDN w:val="0"/>
        <w:adjustRightInd w:val="0"/>
        <w:ind w:left="284" w:right="-143"/>
        <w:jc w:val="both"/>
        <w:rPr>
          <w:lang w:val="fr-CA"/>
        </w:rPr>
      </w:pPr>
    </w:p>
    <w:p w14:paraId="1466CAE9" w14:textId="77777777" w:rsidR="0067610F" w:rsidRPr="000C06D7" w:rsidRDefault="1760D1F2" w:rsidP="000C06D7">
      <w:pPr>
        <w:pStyle w:val="Titre2"/>
        <w:rPr>
          <w:bCs w:val="0"/>
          <w:i w:val="0"/>
          <w:iCs w:val="0"/>
          <w:lang w:val="fr-CA"/>
        </w:rPr>
      </w:pPr>
      <w:bookmarkStart w:id="216" w:name="_Toc184200174"/>
      <w:bookmarkStart w:id="217" w:name="_Toc222126861"/>
      <w:bookmarkStart w:id="218" w:name="_Toc224811866"/>
      <w:r w:rsidRPr="000C06D7">
        <w:rPr>
          <w:lang w:val="fr-CA"/>
        </w:rPr>
        <w:t>Article 25 - Composition du Conseil d’administration</w:t>
      </w:r>
      <w:bookmarkEnd w:id="216"/>
      <w:bookmarkEnd w:id="217"/>
      <w:bookmarkEnd w:id="218"/>
    </w:p>
    <w:p w14:paraId="46830A76" w14:textId="77777777" w:rsidR="0067610F" w:rsidRDefault="0067610F" w:rsidP="00EB0B48">
      <w:pPr>
        <w:pStyle w:val="article"/>
        <w:ind w:right="-143"/>
      </w:pPr>
    </w:p>
    <w:p w14:paraId="2C352517" w14:textId="7FE4FA40" w:rsidR="0067610F" w:rsidRDefault="0067610F" w:rsidP="00EB0B48">
      <w:pPr>
        <w:autoSpaceDE w:val="0"/>
        <w:autoSpaceDN w:val="0"/>
        <w:adjustRightInd w:val="0"/>
        <w:ind w:left="284" w:right="-143"/>
        <w:jc w:val="both"/>
        <w:rPr>
          <w:lang w:val="fr-CA"/>
        </w:rPr>
      </w:pPr>
      <w:r w:rsidRPr="00DB27D0">
        <w:rPr>
          <w:lang w:val="fr-CA"/>
        </w:rPr>
        <w:t xml:space="preserve">Le </w:t>
      </w:r>
      <w:r w:rsidR="00115085">
        <w:rPr>
          <w:lang w:val="fr-CA"/>
        </w:rPr>
        <w:t>CA</w:t>
      </w:r>
      <w:r w:rsidRPr="00DB27D0">
        <w:rPr>
          <w:lang w:val="fr-CA"/>
        </w:rPr>
        <w:t xml:space="preserve"> du Syndicat est composé </w:t>
      </w:r>
      <w:r>
        <w:rPr>
          <w:lang w:val="fr-CA"/>
        </w:rPr>
        <w:t>des</w:t>
      </w:r>
      <w:r w:rsidRPr="00DB27D0">
        <w:rPr>
          <w:lang w:val="fr-CA"/>
        </w:rPr>
        <w:t xml:space="preserve"> membres </w:t>
      </w:r>
      <w:r>
        <w:rPr>
          <w:lang w:val="fr-CA"/>
        </w:rPr>
        <w:t xml:space="preserve">du </w:t>
      </w:r>
      <w:r w:rsidR="00115085">
        <w:rPr>
          <w:lang w:val="fr-CA"/>
        </w:rPr>
        <w:t>CE</w:t>
      </w:r>
      <w:r>
        <w:rPr>
          <w:lang w:val="fr-CA"/>
        </w:rPr>
        <w:t xml:space="preserve"> et d’au plus </w:t>
      </w:r>
      <w:r w:rsidR="00A52EBF">
        <w:rPr>
          <w:lang w:val="fr-CA"/>
        </w:rPr>
        <w:t>quatre</w:t>
      </w:r>
      <w:r>
        <w:rPr>
          <w:lang w:val="fr-CA"/>
        </w:rPr>
        <w:t xml:space="preserve"> (</w:t>
      </w:r>
      <w:r w:rsidR="00A52EBF">
        <w:rPr>
          <w:lang w:val="fr-CA"/>
        </w:rPr>
        <w:t>4</w:t>
      </w:r>
      <w:r>
        <w:rPr>
          <w:lang w:val="fr-CA"/>
        </w:rPr>
        <w:t>) administrateurs</w:t>
      </w:r>
      <w:r w:rsidR="00C25630">
        <w:rPr>
          <w:lang w:val="fr-CA"/>
        </w:rPr>
        <w:t xml:space="preserve"> et administratrices</w:t>
      </w:r>
      <w:r>
        <w:rPr>
          <w:lang w:val="fr-CA"/>
        </w:rPr>
        <w:t>.</w:t>
      </w:r>
    </w:p>
    <w:p w14:paraId="6384B02F" w14:textId="77777777" w:rsidR="0067610F" w:rsidRPr="000C06D7" w:rsidRDefault="0067610F" w:rsidP="000C06D7">
      <w:pPr>
        <w:pStyle w:val="Titre2"/>
        <w:rPr>
          <w:bCs w:val="0"/>
          <w:i w:val="0"/>
          <w:iCs w:val="0"/>
          <w:lang w:val="fr-CA"/>
        </w:rPr>
      </w:pPr>
      <w:bookmarkStart w:id="219" w:name="_Toc184200175"/>
      <w:bookmarkStart w:id="220" w:name="_Toc222126862"/>
      <w:bookmarkStart w:id="221" w:name="_Toc224811867"/>
      <w:r w:rsidRPr="000C06D7">
        <w:rPr>
          <w:lang w:val="fr-CA"/>
        </w:rPr>
        <w:t>Article 26 - Quorum et vote au Conseil d’administration</w:t>
      </w:r>
      <w:bookmarkEnd w:id="219"/>
      <w:bookmarkEnd w:id="220"/>
      <w:bookmarkEnd w:id="221"/>
    </w:p>
    <w:p w14:paraId="7467F9ED" w14:textId="77777777" w:rsidR="0067610F" w:rsidRPr="007F0DC7" w:rsidRDefault="0067610F" w:rsidP="00EB0B48">
      <w:pPr>
        <w:autoSpaceDE w:val="0"/>
        <w:autoSpaceDN w:val="0"/>
        <w:adjustRightInd w:val="0"/>
        <w:ind w:left="284" w:right="-143"/>
        <w:jc w:val="both"/>
        <w:rPr>
          <w:lang w:val="fr-CA"/>
        </w:rPr>
      </w:pPr>
    </w:p>
    <w:p w14:paraId="53EBE6CB" w14:textId="782B173D" w:rsidR="0067610F" w:rsidRPr="007F0DC7" w:rsidRDefault="0067610F" w:rsidP="00EB0B48">
      <w:pPr>
        <w:autoSpaceDE w:val="0"/>
        <w:autoSpaceDN w:val="0"/>
        <w:adjustRightInd w:val="0"/>
        <w:ind w:left="284" w:right="-143"/>
        <w:jc w:val="both"/>
        <w:rPr>
          <w:lang w:val="fr-CA"/>
        </w:rPr>
      </w:pPr>
      <w:r w:rsidRPr="007F0DC7">
        <w:rPr>
          <w:lang w:val="fr-CA"/>
        </w:rPr>
        <w:t xml:space="preserve">Le quorum est de cinquante pourcent plus un </w:t>
      </w:r>
      <w:r w:rsidR="006467EA" w:rsidRPr="007F0DC7">
        <w:rPr>
          <w:lang w:val="fr-CA"/>
        </w:rPr>
        <w:t>(50</w:t>
      </w:r>
      <w:r w:rsidR="006467EA">
        <w:rPr>
          <w:lang w:val="fr-CA"/>
        </w:rPr>
        <w:t> % + 1</w:t>
      </w:r>
      <w:r w:rsidR="006467EA" w:rsidRPr="007F0DC7">
        <w:rPr>
          <w:lang w:val="fr-CA"/>
        </w:rPr>
        <w:t xml:space="preserve">) </w:t>
      </w:r>
      <w:r w:rsidRPr="007F0DC7">
        <w:rPr>
          <w:lang w:val="fr-CA"/>
        </w:rPr>
        <w:t>des membres élus en règle</w:t>
      </w:r>
      <w:r w:rsidR="00FA07CE">
        <w:rPr>
          <w:lang w:val="fr-CA"/>
        </w:rPr>
        <w:t>,</w:t>
      </w:r>
      <w:r w:rsidRPr="007F0DC7">
        <w:rPr>
          <w:lang w:val="fr-CA"/>
        </w:rPr>
        <w:t xml:space="preserve"> </w:t>
      </w:r>
      <w:r w:rsidR="003B05CE" w:rsidRPr="003B05CE">
        <w:rPr>
          <w:lang w:val="fr-CA"/>
        </w:rPr>
        <w:t>nommés par acclamation</w:t>
      </w:r>
      <w:r w:rsidRPr="007F0DC7">
        <w:rPr>
          <w:lang w:val="fr-CA"/>
        </w:rPr>
        <w:t xml:space="preserve"> </w:t>
      </w:r>
      <w:r w:rsidR="00FA07CE">
        <w:rPr>
          <w:lang w:val="fr-CA"/>
        </w:rPr>
        <w:t xml:space="preserve">ou </w:t>
      </w:r>
      <w:r w:rsidRPr="007F0DC7">
        <w:rPr>
          <w:lang w:val="fr-CA"/>
        </w:rPr>
        <w:t xml:space="preserve">nommés par intérim au </w:t>
      </w:r>
      <w:r w:rsidR="00115085">
        <w:rPr>
          <w:lang w:val="fr-CA"/>
        </w:rPr>
        <w:t>CA</w:t>
      </w:r>
      <w:r w:rsidR="00F44E09">
        <w:rPr>
          <w:lang w:val="fr-CA"/>
        </w:rPr>
        <w:t>, dont un administrateur</w:t>
      </w:r>
      <w:r w:rsidR="00C25630">
        <w:rPr>
          <w:lang w:val="fr-CA"/>
        </w:rPr>
        <w:t xml:space="preserve"> ou administratrice</w:t>
      </w:r>
      <w:r w:rsidRPr="007F0DC7">
        <w:rPr>
          <w:lang w:val="fr-CA"/>
        </w:rPr>
        <w:t>.</w:t>
      </w:r>
      <w:r w:rsidR="003B05CE" w:rsidRPr="003B05CE">
        <w:rPr>
          <w:rFonts w:ascii="Segoe UI" w:hAnsi="Segoe UI" w:cs="Segoe UI"/>
          <w:sz w:val="18"/>
          <w:szCs w:val="18"/>
          <w:lang w:val="fr-CA" w:eastAsia="fr-CA"/>
        </w:rPr>
        <w:t xml:space="preserve"> </w:t>
      </w:r>
    </w:p>
    <w:p w14:paraId="1C01D097" w14:textId="77777777" w:rsidR="0067610F" w:rsidRPr="007F0DC7" w:rsidRDefault="0067610F" w:rsidP="00EB0B48">
      <w:pPr>
        <w:autoSpaceDE w:val="0"/>
        <w:autoSpaceDN w:val="0"/>
        <w:adjustRightInd w:val="0"/>
        <w:ind w:left="284" w:right="-143"/>
        <w:jc w:val="both"/>
        <w:rPr>
          <w:lang w:val="fr-CA"/>
        </w:rPr>
      </w:pPr>
    </w:p>
    <w:p w14:paraId="0CABF857" w14:textId="398736D2" w:rsidR="0067610F" w:rsidRDefault="0067610F" w:rsidP="00EB0B48">
      <w:pPr>
        <w:autoSpaceDE w:val="0"/>
        <w:autoSpaceDN w:val="0"/>
        <w:adjustRightInd w:val="0"/>
        <w:ind w:left="284" w:right="-143"/>
        <w:jc w:val="both"/>
        <w:rPr>
          <w:lang w:val="fr-CA"/>
        </w:rPr>
      </w:pPr>
      <w:r w:rsidRPr="007F0DC7">
        <w:rPr>
          <w:lang w:val="fr-CA"/>
        </w:rPr>
        <w:t xml:space="preserve">Les décisions du </w:t>
      </w:r>
      <w:r w:rsidR="00115085">
        <w:rPr>
          <w:lang w:val="fr-CA"/>
        </w:rPr>
        <w:t>CA</w:t>
      </w:r>
      <w:r w:rsidR="005E30E5">
        <w:rPr>
          <w:lang w:val="fr-CA"/>
        </w:rPr>
        <w:t xml:space="preserve"> </w:t>
      </w:r>
      <w:r w:rsidRPr="007F0DC7">
        <w:rPr>
          <w:lang w:val="fr-CA"/>
        </w:rPr>
        <w:t>sont prises à la majorité simple des membres présents</w:t>
      </w:r>
      <w:r w:rsidR="00FA07CE">
        <w:rPr>
          <w:lang w:val="fr-CA"/>
        </w:rPr>
        <w:t xml:space="preserve"> </w:t>
      </w:r>
      <w:r w:rsidR="003B05CE" w:rsidRPr="003B05CE">
        <w:rPr>
          <w:lang w:val="fr-CA"/>
        </w:rPr>
        <w:t>sur place ou à distance</w:t>
      </w:r>
      <w:r w:rsidRPr="007F0DC7">
        <w:rPr>
          <w:lang w:val="fr-CA"/>
        </w:rPr>
        <w:t>, sauf dispositions contraires.</w:t>
      </w:r>
      <w:r w:rsidRPr="007F0DC7">
        <w:rPr>
          <w:rFonts w:cs="TimesNewRoman"/>
          <w:lang w:val="fr-CA"/>
        </w:rPr>
        <w:t xml:space="preserve"> En cas d’égalité des voix, toute proposition litigieuse sera reportée à une réunion ultérieure du</w:t>
      </w:r>
      <w:r w:rsidR="00AA522E">
        <w:rPr>
          <w:rFonts w:cs="TimesNewRoman"/>
          <w:lang w:val="fr-CA"/>
        </w:rPr>
        <w:t xml:space="preserve"> </w:t>
      </w:r>
      <w:r w:rsidR="00115085">
        <w:rPr>
          <w:rFonts w:cs="TimesNewRoman"/>
          <w:lang w:val="fr-CA"/>
        </w:rPr>
        <w:t>CA</w:t>
      </w:r>
      <w:r w:rsidRPr="007F0DC7">
        <w:rPr>
          <w:rFonts w:cs="TimesNewRoman"/>
          <w:lang w:val="fr-CA"/>
        </w:rPr>
        <w:t xml:space="preserve">. Si lors de cette seconde soumission de la proposition il y a toujours </w:t>
      </w:r>
      <w:r w:rsidRPr="007F0DC7">
        <w:rPr>
          <w:lang w:val="fr-CA"/>
        </w:rPr>
        <w:t xml:space="preserve">égalité des voix, la </w:t>
      </w:r>
      <w:r w:rsidR="00AA522E">
        <w:rPr>
          <w:lang w:val="fr-CA"/>
        </w:rPr>
        <w:t>P</w:t>
      </w:r>
      <w:r w:rsidRPr="007F0DC7">
        <w:rPr>
          <w:lang w:val="fr-CA"/>
        </w:rPr>
        <w:t>résidence possède un vote prépondérant.</w:t>
      </w:r>
    </w:p>
    <w:p w14:paraId="3C62E005" w14:textId="77777777" w:rsidR="0067610F" w:rsidRDefault="0067610F" w:rsidP="00EB0B48">
      <w:pPr>
        <w:pStyle w:val="article"/>
        <w:tabs>
          <w:tab w:val="left" w:pos="5630"/>
        </w:tabs>
        <w:ind w:left="0" w:right="-143"/>
      </w:pPr>
    </w:p>
    <w:p w14:paraId="3839056C" w14:textId="77777777" w:rsidR="0067610F" w:rsidRPr="000C06D7" w:rsidRDefault="0067610F" w:rsidP="000C06D7">
      <w:pPr>
        <w:pStyle w:val="Titre2"/>
        <w:rPr>
          <w:bCs w:val="0"/>
          <w:i w:val="0"/>
          <w:iCs w:val="0"/>
          <w:lang w:val="fr-CA"/>
        </w:rPr>
      </w:pPr>
      <w:bookmarkStart w:id="222" w:name="_Toc184200176"/>
      <w:bookmarkStart w:id="223" w:name="_Toc222126863"/>
      <w:bookmarkStart w:id="224" w:name="_Toc224811868"/>
      <w:r w:rsidRPr="000C06D7">
        <w:rPr>
          <w:lang w:val="fr-CA"/>
        </w:rPr>
        <w:t>Article 27 - Attributions, fonctions, pouvoirs et devoirs du Conseil d’administration</w:t>
      </w:r>
      <w:bookmarkEnd w:id="222"/>
      <w:bookmarkEnd w:id="223"/>
      <w:bookmarkEnd w:id="224"/>
    </w:p>
    <w:p w14:paraId="7E91BF65" w14:textId="77777777" w:rsidR="0067610F" w:rsidRPr="00CF7104" w:rsidRDefault="0067610F" w:rsidP="00EB0B48">
      <w:pPr>
        <w:autoSpaceDE w:val="0"/>
        <w:autoSpaceDN w:val="0"/>
        <w:adjustRightInd w:val="0"/>
        <w:ind w:left="284" w:right="-143"/>
        <w:jc w:val="both"/>
        <w:rPr>
          <w:lang w:val="fr-CA"/>
        </w:rPr>
      </w:pPr>
    </w:p>
    <w:p w14:paraId="38688A9D" w14:textId="1B6E92EF" w:rsidR="0067610F" w:rsidRDefault="0067610F" w:rsidP="00EB0B48">
      <w:pPr>
        <w:autoSpaceDE w:val="0"/>
        <w:autoSpaceDN w:val="0"/>
        <w:adjustRightInd w:val="0"/>
        <w:ind w:left="284" w:right="-143"/>
        <w:jc w:val="both"/>
        <w:rPr>
          <w:lang w:val="fr-CA"/>
        </w:rPr>
      </w:pPr>
      <w:r w:rsidRPr="00CF7104">
        <w:rPr>
          <w:lang w:val="fr-CA"/>
        </w:rPr>
        <w:t xml:space="preserve">Le </w:t>
      </w:r>
      <w:r w:rsidR="00115085">
        <w:rPr>
          <w:lang w:val="fr-CA"/>
        </w:rPr>
        <w:t>CA</w:t>
      </w:r>
      <w:r w:rsidRPr="00CF7104">
        <w:rPr>
          <w:lang w:val="fr-CA"/>
        </w:rPr>
        <w:t xml:space="preserve"> du Syndicat assume les responsabilités suivantes</w:t>
      </w:r>
      <w:r w:rsidR="004B44BE">
        <w:rPr>
          <w:lang w:val="fr-CA"/>
        </w:rPr>
        <w:t> :</w:t>
      </w:r>
    </w:p>
    <w:p w14:paraId="1D9A8BDE" w14:textId="77777777" w:rsidR="0067610F" w:rsidRPr="00CF7104" w:rsidRDefault="0067610F" w:rsidP="00EB0B48">
      <w:pPr>
        <w:autoSpaceDE w:val="0"/>
        <w:autoSpaceDN w:val="0"/>
        <w:adjustRightInd w:val="0"/>
        <w:ind w:left="284" w:right="-143"/>
        <w:jc w:val="both"/>
        <w:rPr>
          <w:lang w:val="fr-CA"/>
        </w:rPr>
      </w:pPr>
    </w:p>
    <w:p w14:paraId="4CF48D87" w14:textId="004CF16F" w:rsidR="0067610F" w:rsidRPr="007F0DC7" w:rsidRDefault="00CF035B" w:rsidP="00EB0B48">
      <w:pPr>
        <w:numPr>
          <w:ilvl w:val="0"/>
          <w:numId w:val="8"/>
        </w:numPr>
        <w:autoSpaceDE w:val="0"/>
        <w:autoSpaceDN w:val="0"/>
        <w:adjustRightInd w:val="0"/>
        <w:spacing w:after="80"/>
        <w:ind w:left="1003" w:right="-143" w:hanging="357"/>
        <w:jc w:val="both"/>
        <w:rPr>
          <w:lang w:val="fr-CA"/>
        </w:rPr>
      </w:pPr>
      <w:r>
        <w:rPr>
          <w:lang w:val="fr-CA"/>
        </w:rPr>
        <w:t>S</w:t>
      </w:r>
      <w:r w:rsidR="0067610F">
        <w:rPr>
          <w:lang w:val="fr-CA"/>
        </w:rPr>
        <w:t>’</w:t>
      </w:r>
      <w:r w:rsidR="0067610F" w:rsidRPr="00CF7104">
        <w:rPr>
          <w:lang w:val="fr-CA"/>
        </w:rPr>
        <w:t xml:space="preserve">assure de </w:t>
      </w:r>
      <w:r w:rsidR="0067610F">
        <w:rPr>
          <w:lang w:val="fr-CA"/>
        </w:rPr>
        <w:t xml:space="preserve">la conformité des actions du </w:t>
      </w:r>
      <w:r w:rsidR="00115085">
        <w:rPr>
          <w:lang w:val="fr-CA"/>
        </w:rPr>
        <w:t>CE</w:t>
      </w:r>
      <w:r w:rsidR="0067610F">
        <w:rPr>
          <w:lang w:val="fr-CA"/>
        </w:rPr>
        <w:t xml:space="preserve"> à l’égard des décisions </w:t>
      </w:r>
      <w:r w:rsidR="0067610F" w:rsidRPr="00CF7104">
        <w:rPr>
          <w:lang w:val="fr-CA"/>
        </w:rPr>
        <w:t>prises par l</w:t>
      </w:r>
      <w:r w:rsidR="0067610F">
        <w:rPr>
          <w:lang w:val="fr-CA"/>
        </w:rPr>
        <w:t>’</w:t>
      </w:r>
      <w:r w:rsidR="0067610F" w:rsidRPr="00CF7104">
        <w:rPr>
          <w:lang w:val="fr-CA"/>
        </w:rPr>
        <w:t>A</w:t>
      </w:r>
      <w:r w:rsidR="009674C5">
        <w:rPr>
          <w:lang w:val="fr-CA"/>
        </w:rPr>
        <w:t>G</w:t>
      </w:r>
      <w:r w:rsidR="00944AF8" w:rsidRPr="00F14A7A">
        <w:rPr>
          <w:iCs/>
          <w:lang w:val="fr-CA"/>
        </w:rPr>
        <w:t>;</w:t>
      </w:r>
    </w:p>
    <w:p w14:paraId="5CE651A1" w14:textId="27A27157" w:rsidR="00671D67" w:rsidRPr="00CF7104" w:rsidRDefault="00CF035B" w:rsidP="00EB0B48">
      <w:pPr>
        <w:numPr>
          <w:ilvl w:val="0"/>
          <w:numId w:val="8"/>
        </w:numPr>
        <w:autoSpaceDE w:val="0"/>
        <w:autoSpaceDN w:val="0"/>
        <w:adjustRightInd w:val="0"/>
        <w:spacing w:after="80"/>
        <w:ind w:left="1003" w:right="-143" w:hanging="357"/>
        <w:jc w:val="both"/>
        <w:rPr>
          <w:lang w:val="fr-CA"/>
        </w:rPr>
      </w:pPr>
      <w:r>
        <w:rPr>
          <w:lang w:val="fr-CA"/>
        </w:rPr>
        <w:t>V</w:t>
      </w:r>
      <w:r w:rsidR="00671D67">
        <w:rPr>
          <w:lang w:val="fr-CA"/>
        </w:rPr>
        <w:t xml:space="preserve">eille à la </w:t>
      </w:r>
      <w:r w:rsidR="00BA4A00">
        <w:rPr>
          <w:lang w:val="fr-CA"/>
        </w:rPr>
        <w:t xml:space="preserve">bonne gestion </w:t>
      </w:r>
      <w:r w:rsidR="00671D67">
        <w:rPr>
          <w:lang w:val="fr-CA"/>
        </w:rPr>
        <w:t>des dépenses en fonction du</w:t>
      </w:r>
      <w:r w:rsidR="00BA4A00">
        <w:rPr>
          <w:lang w:val="fr-CA"/>
        </w:rPr>
        <w:t xml:space="preserve"> budget prévisionnel adopté en A</w:t>
      </w:r>
      <w:r w:rsidR="009674C5">
        <w:rPr>
          <w:lang w:val="fr-CA"/>
        </w:rPr>
        <w:t>G</w:t>
      </w:r>
      <w:r w:rsidR="00944AF8">
        <w:rPr>
          <w:lang w:val="fr-CA"/>
        </w:rPr>
        <w:t>;</w:t>
      </w:r>
    </w:p>
    <w:p w14:paraId="0AD66250" w14:textId="63EED48D" w:rsidR="0067610F" w:rsidRPr="00CF7104" w:rsidRDefault="00CF035B" w:rsidP="00EB0B48">
      <w:pPr>
        <w:numPr>
          <w:ilvl w:val="0"/>
          <w:numId w:val="8"/>
        </w:numPr>
        <w:autoSpaceDE w:val="0"/>
        <w:autoSpaceDN w:val="0"/>
        <w:adjustRightInd w:val="0"/>
        <w:spacing w:after="80"/>
        <w:ind w:left="1003" w:right="-143" w:hanging="357"/>
        <w:jc w:val="both"/>
        <w:rPr>
          <w:lang w:val="fr-CA"/>
        </w:rPr>
      </w:pPr>
      <w:r>
        <w:rPr>
          <w:lang w:val="fr-CA"/>
        </w:rPr>
        <w:t>É</w:t>
      </w:r>
      <w:r w:rsidR="0067610F" w:rsidRPr="00CF7104">
        <w:rPr>
          <w:lang w:val="fr-CA"/>
        </w:rPr>
        <w:t>labore</w:t>
      </w:r>
      <w:r w:rsidR="00592133">
        <w:rPr>
          <w:lang w:val="fr-CA"/>
        </w:rPr>
        <w:t>, modifie</w:t>
      </w:r>
      <w:r w:rsidR="0067610F" w:rsidRPr="00CF7104">
        <w:rPr>
          <w:lang w:val="fr-CA"/>
        </w:rPr>
        <w:t xml:space="preserve"> et </w:t>
      </w:r>
      <w:r w:rsidR="00032339">
        <w:rPr>
          <w:lang w:val="fr-CA"/>
        </w:rPr>
        <w:t xml:space="preserve">approuve des </w:t>
      </w:r>
      <w:r w:rsidR="002E638E">
        <w:rPr>
          <w:lang w:val="fr-CA"/>
        </w:rPr>
        <w:t xml:space="preserve">politiques, des </w:t>
      </w:r>
      <w:r w:rsidR="00032339">
        <w:rPr>
          <w:lang w:val="fr-CA"/>
        </w:rPr>
        <w:t xml:space="preserve">positions et </w:t>
      </w:r>
      <w:r w:rsidR="002E638E">
        <w:rPr>
          <w:lang w:val="fr-CA"/>
        </w:rPr>
        <w:t xml:space="preserve">des </w:t>
      </w:r>
      <w:r w:rsidR="00032339">
        <w:rPr>
          <w:lang w:val="fr-CA"/>
        </w:rPr>
        <w:t xml:space="preserve">orientations </w:t>
      </w:r>
      <w:r w:rsidR="0067610F" w:rsidRPr="00CF7104">
        <w:rPr>
          <w:lang w:val="fr-CA"/>
        </w:rPr>
        <w:t>syndicales</w:t>
      </w:r>
      <w:r w:rsidR="004B44BE">
        <w:rPr>
          <w:lang w:val="fr-CA"/>
        </w:rPr>
        <w:t>;</w:t>
      </w:r>
    </w:p>
    <w:p w14:paraId="5D863BDA" w14:textId="5C5D0D5F" w:rsidR="0067610F" w:rsidRPr="00F44E09" w:rsidRDefault="00CF035B" w:rsidP="00EB0B48">
      <w:pPr>
        <w:numPr>
          <w:ilvl w:val="0"/>
          <w:numId w:val="8"/>
        </w:numPr>
        <w:autoSpaceDE w:val="0"/>
        <w:autoSpaceDN w:val="0"/>
        <w:adjustRightInd w:val="0"/>
        <w:spacing w:after="80"/>
        <w:ind w:left="1003" w:right="-143" w:hanging="357"/>
        <w:jc w:val="both"/>
        <w:rPr>
          <w:lang w:val="fr-CA"/>
        </w:rPr>
      </w:pPr>
      <w:r>
        <w:rPr>
          <w:lang w:val="fr-CA"/>
        </w:rPr>
        <w:t>C</w:t>
      </w:r>
      <w:r w:rsidR="0067610F" w:rsidRPr="00CF7104">
        <w:rPr>
          <w:lang w:val="fr-CA"/>
        </w:rPr>
        <w:t>onstitue tous les comités qu</w:t>
      </w:r>
      <w:r w:rsidR="0067610F">
        <w:rPr>
          <w:lang w:val="fr-CA"/>
        </w:rPr>
        <w:t>’</w:t>
      </w:r>
      <w:r w:rsidR="0067610F" w:rsidRPr="00CF7104">
        <w:rPr>
          <w:lang w:val="fr-CA"/>
        </w:rPr>
        <w:t xml:space="preserve">il juge utiles à la poursuite de ses travaux et en </w:t>
      </w:r>
      <w:r w:rsidR="0067610F" w:rsidRPr="00032339">
        <w:rPr>
          <w:lang w:val="fr-CA"/>
        </w:rPr>
        <w:t>nomme les membres</w:t>
      </w:r>
      <w:r w:rsidR="004B44BE">
        <w:rPr>
          <w:lang w:val="fr-CA"/>
        </w:rPr>
        <w:t>;</w:t>
      </w:r>
    </w:p>
    <w:p w14:paraId="01B2FB28" w14:textId="14A9F511" w:rsidR="0067610F" w:rsidRPr="00CF7104" w:rsidRDefault="1760D1F2" w:rsidP="00EB0B48">
      <w:pPr>
        <w:numPr>
          <w:ilvl w:val="0"/>
          <w:numId w:val="8"/>
        </w:numPr>
        <w:autoSpaceDE w:val="0"/>
        <w:autoSpaceDN w:val="0"/>
        <w:adjustRightInd w:val="0"/>
        <w:spacing w:after="80"/>
        <w:ind w:left="1003" w:right="-143" w:hanging="357"/>
        <w:jc w:val="both"/>
        <w:rPr>
          <w:lang w:val="fr-CA"/>
        </w:rPr>
      </w:pPr>
      <w:r w:rsidRPr="1760D1F2">
        <w:rPr>
          <w:lang w:val="fr-CA"/>
        </w:rPr>
        <w:t>Nomme tou</w:t>
      </w:r>
      <w:r w:rsidR="00FA07CE">
        <w:rPr>
          <w:lang w:val="fr-CA"/>
        </w:rPr>
        <w:t>te</w:t>
      </w:r>
      <w:r w:rsidRPr="1760D1F2">
        <w:rPr>
          <w:lang w:val="fr-CA"/>
        </w:rPr>
        <w:t xml:space="preserve">s les </w:t>
      </w:r>
      <w:r w:rsidR="00FA07CE">
        <w:rPr>
          <w:lang w:val="fr-CA"/>
        </w:rPr>
        <w:t xml:space="preserve">personnes </w:t>
      </w:r>
      <w:r w:rsidRPr="1760D1F2">
        <w:rPr>
          <w:lang w:val="fr-CA"/>
        </w:rPr>
        <w:t>remplaçant</w:t>
      </w:r>
      <w:r w:rsidR="00FA07CE">
        <w:rPr>
          <w:lang w:val="fr-CA"/>
        </w:rPr>
        <w:t>e</w:t>
      </w:r>
      <w:r w:rsidRPr="1760D1F2">
        <w:rPr>
          <w:lang w:val="fr-CA"/>
        </w:rPr>
        <w:t>s à tout poste vacant en vertu de l’article</w:t>
      </w:r>
      <w:r w:rsidR="00FA07CE">
        <w:rPr>
          <w:lang w:val="fr-CA"/>
        </w:rPr>
        <w:t> </w:t>
      </w:r>
      <w:r w:rsidRPr="1760D1F2">
        <w:rPr>
          <w:lang w:val="fr-CA"/>
        </w:rPr>
        <w:t>31.4;</w:t>
      </w:r>
    </w:p>
    <w:p w14:paraId="4A59E2A8" w14:textId="17EDA892" w:rsidR="0067610F" w:rsidRPr="00CF7104" w:rsidRDefault="00CF035B" w:rsidP="00EB0B48">
      <w:pPr>
        <w:numPr>
          <w:ilvl w:val="0"/>
          <w:numId w:val="8"/>
        </w:numPr>
        <w:autoSpaceDE w:val="0"/>
        <w:autoSpaceDN w:val="0"/>
        <w:adjustRightInd w:val="0"/>
        <w:spacing w:after="80"/>
        <w:ind w:left="1003" w:right="-143" w:hanging="357"/>
        <w:jc w:val="both"/>
        <w:rPr>
          <w:lang w:val="fr-CA"/>
        </w:rPr>
      </w:pPr>
      <w:r>
        <w:rPr>
          <w:lang w:val="fr-CA"/>
        </w:rPr>
        <w:t>É</w:t>
      </w:r>
      <w:r w:rsidR="00245D8B">
        <w:rPr>
          <w:lang w:val="fr-CA"/>
        </w:rPr>
        <w:t xml:space="preserve">tablit les priorités de formation </w:t>
      </w:r>
      <w:r w:rsidR="0067610F" w:rsidRPr="00CF7104">
        <w:rPr>
          <w:lang w:val="fr-CA"/>
        </w:rPr>
        <w:t>des membres</w:t>
      </w:r>
      <w:r w:rsidR="00104899">
        <w:rPr>
          <w:lang w:val="fr-CA"/>
        </w:rPr>
        <w:t xml:space="preserve"> élus</w:t>
      </w:r>
      <w:r w:rsidR="0067610F" w:rsidRPr="00CF7104">
        <w:rPr>
          <w:lang w:val="fr-CA"/>
        </w:rPr>
        <w:t xml:space="preserve"> du Syndicat</w:t>
      </w:r>
      <w:r w:rsidR="00944AF8">
        <w:rPr>
          <w:lang w:val="fr-CA"/>
        </w:rPr>
        <w:t xml:space="preserve"> </w:t>
      </w:r>
      <w:r w:rsidR="00104899">
        <w:rPr>
          <w:lang w:val="fr-CA"/>
        </w:rPr>
        <w:t>dans le cadre de leurs fonctions</w:t>
      </w:r>
      <w:r w:rsidR="00944AF8">
        <w:rPr>
          <w:lang w:val="fr-CA"/>
        </w:rPr>
        <w:t>;</w:t>
      </w:r>
    </w:p>
    <w:p w14:paraId="7559188D" w14:textId="4380E3C9" w:rsidR="0067610F" w:rsidRPr="00CF7104" w:rsidRDefault="00CF035B" w:rsidP="00EB0B48">
      <w:pPr>
        <w:numPr>
          <w:ilvl w:val="0"/>
          <w:numId w:val="8"/>
        </w:numPr>
        <w:autoSpaceDE w:val="0"/>
        <w:autoSpaceDN w:val="0"/>
        <w:adjustRightInd w:val="0"/>
        <w:spacing w:after="80"/>
        <w:ind w:left="1003" w:right="-143" w:hanging="357"/>
        <w:jc w:val="both"/>
        <w:rPr>
          <w:lang w:val="fr-CA"/>
        </w:rPr>
      </w:pPr>
      <w:r>
        <w:rPr>
          <w:lang w:val="fr-CA"/>
        </w:rPr>
        <w:t>V</w:t>
      </w:r>
      <w:r w:rsidR="0067610F" w:rsidRPr="00CF7104">
        <w:rPr>
          <w:lang w:val="fr-CA"/>
        </w:rPr>
        <w:t xml:space="preserve">eille à la représentation des </w:t>
      </w:r>
      <w:r w:rsidR="002E638E">
        <w:rPr>
          <w:lang w:val="fr-CA"/>
        </w:rPr>
        <w:t xml:space="preserve">personnes </w:t>
      </w:r>
      <w:r w:rsidR="0067610F" w:rsidRPr="00CF7104">
        <w:rPr>
          <w:lang w:val="fr-CA"/>
        </w:rPr>
        <w:t>employé</w:t>
      </w:r>
      <w:r w:rsidR="002E638E">
        <w:rPr>
          <w:lang w:val="fr-CA"/>
        </w:rPr>
        <w:t>e</w:t>
      </w:r>
      <w:r w:rsidR="0067610F" w:rsidRPr="00CF7104">
        <w:rPr>
          <w:lang w:val="fr-CA"/>
        </w:rPr>
        <w:t>s de la recherche aux instances et aux comités de l</w:t>
      </w:r>
      <w:r w:rsidR="0067610F">
        <w:rPr>
          <w:lang w:val="fr-CA"/>
        </w:rPr>
        <w:t>’</w:t>
      </w:r>
      <w:r w:rsidR="0067610F" w:rsidRPr="00CF7104">
        <w:rPr>
          <w:lang w:val="fr-CA"/>
        </w:rPr>
        <w:t>Université</w:t>
      </w:r>
      <w:r w:rsidR="004B44BE">
        <w:rPr>
          <w:lang w:val="fr-CA"/>
        </w:rPr>
        <w:t>;</w:t>
      </w:r>
    </w:p>
    <w:p w14:paraId="760FE20A" w14:textId="689833C2" w:rsidR="0067610F" w:rsidRPr="00CF7104" w:rsidRDefault="4ACF628B" w:rsidP="00EB0B48">
      <w:pPr>
        <w:numPr>
          <w:ilvl w:val="0"/>
          <w:numId w:val="8"/>
        </w:numPr>
        <w:autoSpaceDE w:val="0"/>
        <w:autoSpaceDN w:val="0"/>
        <w:adjustRightInd w:val="0"/>
        <w:spacing w:after="80"/>
        <w:ind w:left="1003" w:right="-143" w:hanging="357"/>
        <w:jc w:val="both"/>
        <w:rPr>
          <w:lang w:val="fr-CA"/>
        </w:rPr>
      </w:pPr>
      <w:r w:rsidRPr="4ACF628B">
        <w:rPr>
          <w:lang w:val="fr-CA"/>
        </w:rPr>
        <w:t xml:space="preserve">Veille à la participation des membres du Syndicat aux instances auxquelles il est affilié (AFPC, FTQ, </w:t>
      </w:r>
      <w:r w:rsidR="00C00083" w:rsidRPr="00C00083">
        <w:rPr>
          <w:lang w:val="fr-CA"/>
        </w:rPr>
        <w:t xml:space="preserve">Association du personnel de la recherche du Québec </w:t>
      </w:r>
      <w:r w:rsidR="00C00083">
        <w:rPr>
          <w:lang w:val="fr-CA"/>
        </w:rPr>
        <w:t>[</w:t>
      </w:r>
      <w:r w:rsidR="00CF035B" w:rsidRPr="4ACF628B">
        <w:rPr>
          <w:lang w:val="fr-CA"/>
        </w:rPr>
        <w:t>APRQ</w:t>
      </w:r>
      <w:r w:rsidR="00C00083">
        <w:rPr>
          <w:lang w:val="fr-CA"/>
        </w:rPr>
        <w:t>]</w:t>
      </w:r>
      <w:r w:rsidR="00CF035B" w:rsidRPr="4ACF628B">
        <w:rPr>
          <w:lang w:val="fr-CA"/>
        </w:rPr>
        <w:t>,</w:t>
      </w:r>
      <w:r w:rsidRPr="4ACF628B">
        <w:rPr>
          <w:lang w:val="fr-CA"/>
        </w:rPr>
        <w:t xml:space="preserve"> etc.)</w:t>
      </w:r>
      <w:r w:rsidR="00EC2A43">
        <w:rPr>
          <w:lang w:val="fr-CA"/>
        </w:rPr>
        <w:t>;</w:t>
      </w:r>
    </w:p>
    <w:p w14:paraId="721FBF5D" w14:textId="28277F24" w:rsidR="00621DB2" w:rsidRPr="00621DB2" w:rsidRDefault="4ACF628B" w:rsidP="00621DB2">
      <w:pPr>
        <w:numPr>
          <w:ilvl w:val="0"/>
          <w:numId w:val="8"/>
        </w:numPr>
        <w:spacing w:after="80"/>
        <w:ind w:left="1003" w:right="-143" w:hanging="357"/>
        <w:jc w:val="both"/>
        <w:rPr>
          <w:lang w:val="fr-CA"/>
        </w:rPr>
      </w:pPr>
      <w:r w:rsidRPr="4ACF628B">
        <w:rPr>
          <w:lang w:val="fr-CA"/>
        </w:rPr>
        <w:t>Autorise des déboursés de solidarité sous forme de prêt ou de don excédant 1000</w:t>
      </w:r>
      <w:r w:rsidR="00FA07CE">
        <w:rPr>
          <w:lang w:val="fr-CA"/>
        </w:rPr>
        <w:t> </w:t>
      </w:r>
      <w:r w:rsidRPr="4ACF628B">
        <w:rPr>
          <w:lang w:val="fr-CA"/>
        </w:rPr>
        <w:t xml:space="preserve">$ mais qui n’excèdent pas </w:t>
      </w:r>
      <w:r w:rsidRPr="00E529DB">
        <w:rPr>
          <w:lang w:val="fr-CA"/>
        </w:rPr>
        <w:t>50</w:t>
      </w:r>
      <w:r w:rsidRPr="000D13F0">
        <w:rPr>
          <w:lang w:val="fr-CA"/>
        </w:rPr>
        <w:t>00</w:t>
      </w:r>
      <w:r w:rsidR="00FA07CE">
        <w:rPr>
          <w:lang w:val="fr-CA"/>
        </w:rPr>
        <w:t> </w:t>
      </w:r>
      <w:r w:rsidRPr="000D13F0">
        <w:rPr>
          <w:lang w:val="fr-CA"/>
        </w:rPr>
        <w:t>$</w:t>
      </w:r>
      <w:r w:rsidRPr="4ACF628B">
        <w:rPr>
          <w:i/>
          <w:iCs/>
          <w:lang w:val="fr-CA"/>
        </w:rPr>
        <w:t xml:space="preserve"> </w:t>
      </w:r>
      <w:r w:rsidRPr="4ACF628B">
        <w:rPr>
          <w:lang w:val="fr-CA"/>
        </w:rPr>
        <w:t>par exercice budgétaire</w:t>
      </w:r>
      <w:r w:rsidRPr="00F14A7A">
        <w:rPr>
          <w:lang w:val="fr-CA"/>
        </w:rPr>
        <w:t>,</w:t>
      </w:r>
      <w:r w:rsidRPr="4ACF628B">
        <w:rPr>
          <w:lang w:val="fr-CA"/>
        </w:rPr>
        <w:t xml:space="preserve"> en accord avec les </w:t>
      </w:r>
      <w:r w:rsidR="00500E26">
        <w:rPr>
          <w:lang w:val="fr-CA"/>
        </w:rPr>
        <w:t>orientations</w:t>
      </w:r>
      <w:r w:rsidR="00500E26" w:rsidRPr="4ACF628B">
        <w:rPr>
          <w:lang w:val="fr-CA"/>
        </w:rPr>
        <w:t xml:space="preserve"> </w:t>
      </w:r>
      <w:r w:rsidRPr="4ACF628B">
        <w:rPr>
          <w:lang w:val="fr-CA"/>
        </w:rPr>
        <w:t>adoptées par l’A</w:t>
      </w:r>
      <w:r w:rsidR="009674C5">
        <w:rPr>
          <w:lang w:val="fr-CA"/>
        </w:rPr>
        <w:t>G</w:t>
      </w:r>
      <w:r w:rsidRPr="4ACF628B">
        <w:rPr>
          <w:lang w:val="fr-CA"/>
        </w:rPr>
        <w:t xml:space="preserve"> du Syndicat.</w:t>
      </w:r>
    </w:p>
    <w:p w14:paraId="1EC60DB3" w14:textId="77777777" w:rsidR="0000616C" w:rsidRPr="0077534A" w:rsidRDefault="0000616C" w:rsidP="0077534A">
      <w:pPr>
        <w:pStyle w:val="Titre2"/>
        <w:rPr>
          <w:bCs w:val="0"/>
          <w:i w:val="0"/>
          <w:iCs w:val="0"/>
          <w:lang w:val="fr-CA"/>
        </w:rPr>
      </w:pPr>
      <w:bookmarkStart w:id="225" w:name="_Toc184200177"/>
      <w:bookmarkStart w:id="226" w:name="_Toc222126864"/>
      <w:bookmarkStart w:id="227" w:name="_Toc224811869"/>
      <w:r w:rsidRPr="0077534A">
        <w:rPr>
          <w:lang w:val="fr-CA"/>
        </w:rPr>
        <w:t>Article 28 - Réunions du Conseil d’administration</w:t>
      </w:r>
      <w:bookmarkEnd w:id="225"/>
      <w:bookmarkEnd w:id="226"/>
      <w:bookmarkEnd w:id="227"/>
    </w:p>
    <w:p w14:paraId="2F085DB3" w14:textId="77777777" w:rsidR="0000616C" w:rsidRPr="00CF7104" w:rsidRDefault="0000616C" w:rsidP="00EB0B48">
      <w:pPr>
        <w:autoSpaceDE w:val="0"/>
        <w:autoSpaceDN w:val="0"/>
        <w:adjustRightInd w:val="0"/>
        <w:ind w:left="284" w:right="-143"/>
        <w:jc w:val="both"/>
        <w:rPr>
          <w:lang w:val="fr-CA"/>
        </w:rPr>
      </w:pPr>
    </w:p>
    <w:p w14:paraId="6EFF756A" w14:textId="2581531B" w:rsidR="0000616C" w:rsidRPr="0090413D" w:rsidRDefault="0000616C" w:rsidP="00EB0B48">
      <w:pPr>
        <w:ind w:left="284" w:right="-143"/>
        <w:jc w:val="both"/>
        <w:rPr>
          <w:lang w:val="fr-CA"/>
        </w:rPr>
      </w:pPr>
      <w:r w:rsidRPr="0090413D">
        <w:rPr>
          <w:rFonts w:cs="TimesNewRoman"/>
          <w:lang w:val="fr-CA"/>
        </w:rPr>
        <w:t xml:space="preserve">Les réunions du </w:t>
      </w:r>
      <w:r w:rsidR="00115085">
        <w:rPr>
          <w:rFonts w:cs="TimesNewRoman"/>
          <w:lang w:val="fr-CA"/>
        </w:rPr>
        <w:t>CA</w:t>
      </w:r>
      <w:r w:rsidRPr="0090413D">
        <w:rPr>
          <w:rFonts w:cs="TimesNewRoman"/>
          <w:lang w:val="fr-CA"/>
        </w:rPr>
        <w:t xml:space="preserve"> ont lieu minimalement trois (3) fois par année. </w:t>
      </w:r>
      <w:r w:rsidRPr="0090413D">
        <w:rPr>
          <w:lang w:val="fr-CA"/>
        </w:rPr>
        <w:t xml:space="preserve">Tout membre du </w:t>
      </w:r>
      <w:r w:rsidR="00115085">
        <w:rPr>
          <w:rFonts w:cs="TimesNewRoman"/>
          <w:lang w:val="fr-CA"/>
        </w:rPr>
        <w:t>CA</w:t>
      </w:r>
      <w:r w:rsidRPr="0090413D">
        <w:rPr>
          <w:lang w:val="fr-CA"/>
        </w:rPr>
        <w:t xml:space="preserve"> peut demander la convocation d’une réunion du </w:t>
      </w:r>
      <w:r w:rsidR="00115085">
        <w:rPr>
          <w:rFonts w:cs="TimesNewRoman"/>
          <w:lang w:val="fr-CA"/>
        </w:rPr>
        <w:t>CA</w:t>
      </w:r>
      <w:r w:rsidRPr="0090413D">
        <w:rPr>
          <w:lang w:val="fr-CA"/>
        </w:rPr>
        <w:t>.</w:t>
      </w:r>
    </w:p>
    <w:p w14:paraId="476882D6" w14:textId="46356FCF" w:rsidR="00A66244" w:rsidRPr="0077534A" w:rsidRDefault="6B900385" w:rsidP="0077534A">
      <w:pPr>
        <w:pStyle w:val="Titre1"/>
        <w:rPr>
          <w:lang w:val="fr-CA"/>
        </w:rPr>
      </w:pPr>
      <w:bookmarkStart w:id="228" w:name="_Toc184200178"/>
      <w:bookmarkStart w:id="229" w:name="_Toc222126865"/>
      <w:bookmarkStart w:id="230" w:name="_Toc224811870"/>
      <w:r w:rsidRPr="0077534A">
        <w:rPr>
          <w:lang w:val="fr-CA"/>
        </w:rPr>
        <w:t xml:space="preserve">CHAPITRE V: </w:t>
      </w:r>
      <w:bookmarkEnd w:id="228"/>
      <w:bookmarkEnd w:id="229"/>
      <w:r w:rsidR="009B6ABA">
        <w:rPr>
          <w:lang w:val="fr-CA"/>
        </w:rPr>
        <w:t>PERSONNE DÉLÉGUÉE SYNDICALE</w:t>
      </w:r>
      <w:bookmarkEnd w:id="230"/>
    </w:p>
    <w:p w14:paraId="0F7017B9" w14:textId="77777777" w:rsidR="003534E3" w:rsidRDefault="003534E3" w:rsidP="00EB0B48">
      <w:pPr>
        <w:pStyle w:val="article"/>
        <w:ind w:left="0" w:right="-143"/>
      </w:pPr>
      <w:bookmarkStart w:id="231" w:name="_Toc410304380"/>
      <w:bookmarkStart w:id="232" w:name="_Toc410305528"/>
      <w:bookmarkStart w:id="233" w:name="_Toc410305924"/>
      <w:bookmarkStart w:id="234" w:name="_Toc410305977"/>
      <w:bookmarkStart w:id="235" w:name="_Toc410306252"/>
    </w:p>
    <w:p w14:paraId="5A4ACEBA" w14:textId="096C93AA" w:rsidR="002603C3" w:rsidRPr="0077534A" w:rsidRDefault="002603C3" w:rsidP="0077534A">
      <w:pPr>
        <w:pStyle w:val="Titre2"/>
        <w:rPr>
          <w:bCs w:val="0"/>
          <w:i w:val="0"/>
          <w:iCs w:val="0"/>
          <w:lang w:val="fr-CA"/>
        </w:rPr>
      </w:pPr>
      <w:bookmarkStart w:id="236" w:name="_Toc184200179"/>
      <w:bookmarkStart w:id="237" w:name="_Toc222126866"/>
      <w:bookmarkStart w:id="238" w:name="_Toc224811871"/>
      <w:r w:rsidRPr="0077534A">
        <w:rPr>
          <w:lang w:val="fr-CA"/>
        </w:rPr>
        <w:t>Article 2</w:t>
      </w:r>
      <w:r w:rsidR="0000616C" w:rsidRPr="0077534A">
        <w:rPr>
          <w:lang w:val="fr-CA"/>
        </w:rPr>
        <w:t>9</w:t>
      </w:r>
      <w:r w:rsidRPr="0077534A">
        <w:rPr>
          <w:lang w:val="fr-CA"/>
        </w:rPr>
        <w:t xml:space="preserve"> - Attributions, fonctions, pouvoirs et devoirs des </w:t>
      </w:r>
      <w:r w:rsidR="004E5C44">
        <w:rPr>
          <w:lang w:val="fr-CA"/>
        </w:rPr>
        <w:t xml:space="preserve">personnes </w:t>
      </w:r>
      <w:r w:rsidRPr="0077534A">
        <w:rPr>
          <w:lang w:val="fr-CA"/>
        </w:rPr>
        <w:t>délégué</w:t>
      </w:r>
      <w:r w:rsidR="004E5C44">
        <w:rPr>
          <w:lang w:val="fr-CA"/>
        </w:rPr>
        <w:t>e</w:t>
      </w:r>
      <w:r w:rsidRPr="0077534A">
        <w:rPr>
          <w:lang w:val="fr-CA"/>
        </w:rPr>
        <w:t>s syndica</w:t>
      </w:r>
      <w:r w:rsidR="004E5C44">
        <w:rPr>
          <w:lang w:val="fr-CA"/>
        </w:rPr>
        <w:t>les</w:t>
      </w:r>
      <w:bookmarkEnd w:id="231"/>
      <w:bookmarkEnd w:id="232"/>
      <w:bookmarkEnd w:id="233"/>
      <w:bookmarkEnd w:id="234"/>
      <w:bookmarkEnd w:id="235"/>
      <w:bookmarkEnd w:id="236"/>
      <w:bookmarkEnd w:id="237"/>
      <w:bookmarkEnd w:id="238"/>
    </w:p>
    <w:p w14:paraId="02E98A18" w14:textId="77777777" w:rsidR="002603C3" w:rsidRPr="000D1FA8" w:rsidRDefault="002603C3" w:rsidP="00EB0B48">
      <w:pPr>
        <w:autoSpaceDE w:val="0"/>
        <w:autoSpaceDN w:val="0"/>
        <w:adjustRightInd w:val="0"/>
        <w:ind w:left="284" w:right="-143" w:firstLine="720"/>
        <w:jc w:val="both"/>
        <w:rPr>
          <w:lang w:val="fr-CA"/>
        </w:rPr>
      </w:pPr>
    </w:p>
    <w:p w14:paraId="546369FF" w14:textId="2D9409EF" w:rsidR="002603C3" w:rsidRPr="000D1FA8" w:rsidRDefault="171DC908" w:rsidP="00EB0B48">
      <w:pPr>
        <w:autoSpaceDE w:val="0"/>
        <w:autoSpaceDN w:val="0"/>
        <w:adjustRightInd w:val="0"/>
        <w:ind w:left="284" w:right="-143"/>
        <w:jc w:val="both"/>
        <w:rPr>
          <w:lang w:val="fr-CA"/>
        </w:rPr>
      </w:pPr>
      <w:r w:rsidRPr="171DC908">
        <w:rPr>
          <w:lang w:val="fr-CA"/>
        </w:rPr>
        <w:t>L</w:t>
      </w:r>
      <w:r w:rsidR="00117A46">
        <w:rPr>
          <w:lang w:val="fr-CA"/>
        </w:rPr>
        <w:t>a personne</w:t>
      </w:r>
      <w:r w:rsidRPr="171DC908">
        <w:rPr>
          <w:lang w:val="fr-CA"/>
        </w:rPr>
        <w:t xml:space="preserve"> délégué</w:t>
      </w:r>
      <w:r w:rsidR="00117A46">
        <w:rPr>
          <w:lang w:val="fr-CA"/>
        </w:rPr>
        <w:t>e</w:t>
      </w:r>
      <w:r w:rsidRPr="171DC908">
        <w:rPr>
          <w:lang w:val="fr-CA"/>
        </w:rPr>
        <w:t xml:space="preserve"> syndical</w:t>
      </w:r>
      <w:r w:rsidR="00117A46">
        <w:rPr>
          <w:lang w:val="fr-CA"/>
        </w:rPr>
        <w:t>e</w:t>
      </w:r>
      <w:r w:rsidRPr="171DC908">
        <w:rPr>
          <w:lang w:val="fr-CA"/>
        </w:rPr>
        <w:t xml:space="preserve"> assume les fonctions suivantes</w:t>
      </w:r>
      <w:r w:rsidR="004B44BE">
        <w:rPr>
          <w:lang w:val="fr-CA"/>
        </w:rPr>
        <w:t> :</w:t>
      </w:r>
    </w:p>
    <w:p w14:paraId="04E64D16" w14:textId="77777777" w:rsidR="002603C3" w:rsidRPr="000D1FA8" w:rsidRDefault="002603C3" w:rsidP="00EB0B48">
      <w:pPr>
        <w:autoSpaceDE w:val="0"/>
        <w:autoSpaceDN w:val="0"/>
        <w:adjustRightInd w:val="0"/>
        <w:ind w:left="284" w:right="-143"/>
        <w:jc w:val="both"/>
        <w:rPr>
          <w:lang w:val="fr-CA"/>
        </w:rPr>
      </w:pPr>
    </w:p>
    <w:p w14:paraId="1227E943" w14:textId="234DCE9F" w:rsidR="002603C3" w:rsidRPr="000D1FA8" w:rsidRDefault="003821D5" w:rsidP="00EB0B48">
      <w:pPr>
        <w:numPr>
          <w:ilvl w:val="0"/>
          <w:numId w:val="15"/>
        </w:numPr>
        <w:autoSpaceDE w:val="0"/>
        <w:autoSpaceDN w:val="0"/>
        <w:adjustRightInd w:val="0"/>
        <w:ind w:right="-143"/>
        <w:jc w:val="both"/>
        <w:rPr>
          <w:lang w:val="fr-CA"/>
        </w:rPr>
      </w:pPr>
      <w:r>
        <w:rPr>
          <w:lang w:val="fr-CA"/>
        </w:rPr>
        <w:t>D</w:t>
      </w:r>
      <w:r w:rsidR="002603C3" w:rsidRPr="000D1FA8">
        <w:rPr>
          <w:lang w:val="fr-CA"/>
        </w:rPr>
        <w:t xml:space="preserve">éfend les droits et intérêts des membres </w:t>
      </w:r>
      <w:r w:rsidR="00117A46" w:rsidRPr="000D1FA8">
        <w:rPr>
          <w:lang w:val="fr-CA"/>
        </w:rPr>
        <w:t>qu’</w:t>
      </w:r>
      <w:r w:rsidR="00117A46">
        <w:rPr>
          <w:lang w:val="fr-CA"/>
        </w:rPr>
        <w:t>elle</w:t>
      </w:r>
      <w:r w:rsidR="00117A46" w:rsidRPr="000D1FA8">
        <w:rPr>
          <w:lang w:val="fr-CA"/>
        </w:rPr>
        <w:t xml:space="preserve"> </w:t>
      </w:r>
      <w:r w:rsidR="002603C3" w:rsidRPr="000D1FA8">
        <w:rPr>
          <w:lang w:val="fr-CA"/>
        </w:rPr>
        <w:t>représente en surveillant l’application des conventions collectives</w:t>
      </w:r>
      <w:r w:rsidR="004B44BE">
        <w:rPr>
          <w:lang w:val="fr-CA"/>
        </w:rPr>
        <w:t>;</w:t>
      </w:r>
    </w:p>
    <w:p w14:paraId="202C5F85" w14:textId="4B8DC696" w:rsidR="002603C3" w:rsidRPr="000D1FA8" w:rsidRDefault="0E0A1D32" w:rsidP="00EB0B48">
      <w:pPr>
        <w:numPr>
          <w:ilvl w:val="0"/>
          <w:numId w:val="15"/>
        </w:numPr>
        <w:autoSpaceDE w:val="0"/>
        <w:autoSpaceDN w:val="0"/>
        <w:adjustRightInd w:val="0"/>
        <w:ind w:right="-143"/>
        <w:jc w:val="both"/>
        <w:rPr>
          <w:lang w:val="fr-CA"/>
        </w:rPr>
      </w:pPr>
      <w:r w:rsidRPr="0E0A1D32">
        <w:rPr>
          <w:lang w:val="fr-CA"/>
        </w:rPr>
        <w:t xml:space="preserve">Relaie les plaintes des membres au </w:t>
      </w:r>
      <w:r w:rsidR="00115085">
        <w:rPr>
          <w:lang w:val="fr-CA"/>
        </w:rPr>
        <w:t>CE</w:t>
      </w:r>
      <w:r w:rsidRPr="0E0A1D32">
        <w:rPr>
          <w:lang w:val="fr-CA"/>
        </w:rPr>
        <w:t xml:space="preserve"> et au personnel du SERUM si cela s’avère nécessaire</w:t>
      </w:r>
      <w:r w:rsidR="004B44BE">
        <w:rPr>
          <w:lang w:val="fr-CA"/>
        </w:rPr>
        <w:t>;</w:t>
      </w:r>
    </w:p>
    <w:p w14:paraId="61594349" w14:textId="1908542B" w:rsidR="003B5AFD" w:rsidRPr="000D1FA8" w:rsidRDefault="003821D5" w:rsidP="00EB0B48">
      <w:pPr>
        <w:numPr>
          <w:ilvl w:val="0"/>
          <w:numId w:val="15"/>
        </w:numPr>
        <w:autoSpaceDE w:val="0"/>
        <w:autoSpaceDN w:val="0"/>
        <w:adjustRightInd w:val="0"/>
        <w:ind w:right="-143"/>
        <w:jc w:val="both"/>
        <w:rPr>
          <w:lang w:val="fr-CA"/>
        </w:rPr>
      </w:pPr>
      <w:r>
        <w:rPr>
          <w:lang w:val="fr-CA"/>
        </w:rPr>
        <w:t>S</w:t>
      </w:r>
      <w:r w:rsidR="002603C3" w:rsidRPr="000D1FA8">
        <w:rPr>
          <w:lang w:val="fr-CA"/>
        </w:rPr>
        <w:t>ouligne les points faibles des conventions collectives décelés par les membres de son unité administrative de sorte qu’ils soient corrigés lors des prochaines négociations avec l’employeur</w:t>
      </w:r>
      <w:r w:rsidR="004B44BE">
        <w:rPr>
          <w:lang w:val="fr-CA"/>
        </w:rPr>
        <w:t>;</w:t>
      </w:r>
    </w:p>
    <w:p w14:paraId="703D0DC3" w14:textId="77777777" w:rsidR="00EC2A43" w:rsidRDefault="6B900385" w:rsidP="00EC2A43">
      <w:pPr>
        <w:numPr>
          <w:ilvl w:val="0"/>
          <w:numId w:val="15"/>
        </w:numPr>
        <w:autoSpaceDE w:val="0"/>
        <w:autoSpaceDN w:val="0"/>
        <w:adjustRightInd w:val="0"/>
        <w:ind w:right="-143"/>
        <w:jc w:val="both"/>
        <w:rPr>
          <w:lang w:val="fr-CA"/>
        </w:rPr>
      </w:pPr>
      <w:r w:rsidRPr="6B900385">
        <w:rPr>
          <w:lang w:val="fr-CA"/>
        </w:rPr>
        <w:t>Relaie l’information aux membres sur les activités du Syndicat.</w:t>
      </w:r>
    </w:p>
    <w:p w14:paraId="1EC8D6C5" w14:textId="77777777" w:rsidR="00EC2A43" w:rsidRDefault="00EC2A43" w:rsidP="00EC2A43">
      <w:pPr>
        <w:autoSpaceDE w:val="0"/>
        <w:autoSpaceDN w:val="0"/>
        <w:adjustRightInd w:val="0"/>
        <w:ind w:left="644" w:right="-143"/>
        <w:jc w:val="both"/>
        <w:rPr>
          <w:lang w:val="fr-CA"/>
        </w:rPr>
      </w:pPr>
    </w:p>
    <w:p w14:paraId="789C9783" w14:textId="529FEF34" w:rsidR="00415590" w:rsidRPr="00EC2A43" w:rsidRDefault="00415590" w:rsidP="008F201D">
      <w:pPr>
        <w:autoSpaceDE w:val="0"/>
        <w:autoSpaceDN w:val="0"/>
        <w:adjustRightInd w:val="0"/>
        <w:ind w:left="284" w:right="-143"/>
        <w:jc w:val="both"/>
        <w:rPr>
          <w:lang w:val="fr-CA"/>
        </w:rPr>
      </w:pPr>
      <w:r w:rsidRPr="00EC2A43">
        <w:rPr>
          <w:lang w:val="fr-CA"/>
        </w:rPr>
        <w:t xml:space="preserve">Les </w:t>
      </w:r>
      <w:r w:rsidR="009B6ABA">
        <w:rPr>
          <w:lang w:val="fr-CA"/>
        </w:rPr>
        <w:t>personnes déléguées</w:t>
      </w:r>
      <w:r w:rsidRPr="00EC2A43">
        <w:rPr>
          <w:lang w:val="fr-CA"/>
        </w:rPr>
        <w:t xml:space="preserve"> sont nommé</w:t>
      </w:r>
      <w:r w:rsidR="00117A46">
        <w:rPr>
          <w:lang w:val="fr-CA"/>
        </w:rPr>
        <w:t>e</w:t>
      </w:r>
      <w:r w:rsidRPr="00EC2A43">
        <w:rPr>
          <w:lang w:val="fr-CA"/>
        </w:rPr>
        <w:t>s par le CA et entériné</w:t>
      </w:r>
      <w:r w:rsidR="00117A46">
        <w:rPr>
          <w:lang w:val="fr-CA"/>
        </w:rPr>
        <w:t>e</w:t>
      </w:r>
      <w:r w:rsidRPr="00EC2A43">
        <w:rPr>
          <w:lang w:val="fr-CA"/>
        </w:rPr>
        <w:t xml:space="preserve">s par l’AGA, </w:t>
      </w:r>
      <w:r w:rsidR="00713134">
        <w:rPr>
          <w:lang w:val="fr-CA"/>
        </w:rPr>
        <w:t xml:space="preserve">et </w:t>
      </w:r>
      <w:r w:rsidR="00EC2A43" w:rsidRPr="00EC2A43">
        <w:rPr>
          <w:lang w:val="fr-CA"/>
        </w:rPr>
        <w:t xml:space="preserve">la </w:t>
      </w:r>
      <w:r w:rsidRPr="00EC2A43">
        <w:rPr>
          <w:lang w:val="fr-CA"/>
        </w:rPr>
        <w:t xml:space="preserve">durée de </w:t>
      </w:r>
      <w:r w:rsidR="00EC2A43">
        <w:rPr>
          <w:lang w:val="fr-CA"/>
        </w:rPr>
        <w:t xml:space="preserve">leur </w:t>
      </w:r>
      <w:r w:rsidRPr="00EC2A43">
        <w:rPr>
          <w:lang w:val="fr-CA"/>
        </w:rPr>
        <w:t xml:space="preserve">mandat </w:t>
      </w:r>
      <w:r w:rsidR="00EC2A43">
        <w:rPr>
          <w:lang w:val="fr-CA"/>
        </w:rPr>
        <w:t xml:space="preserve">est </w:t>
      </w:r>
      <w:r w:rsidRPr="00EC2A43">
        <w:rPr>
          <w:lang w:val="fr-CA"/>
        </w:rPr>
        <w:t xml:space="preserve">de </w:t>
      </w:r>
      <w:r w:rsidR="00A72F17">
        <w:rPr>
          <w:lang w:val="fr-CA"/>
        </w:rPr>
        <w:t>deux (2) ans</w:t>
      </w:r>
      <w:r w:rsidRPr="00EC2A43">
        <w:rPr>
          <w:lang w:val="fr-CA"/>
        </w:rPr>
        <w:t xml:space="preserve">. </w:t>
      </w:r>
      <w:r w:rsidR="009B6ABA">
        <w:rPr>
          <w:lang w:val="fr-CA"/>
        </w:rPr>
        <w:t>Elles</w:t>
      </w:r>
      <w:r w:rsidR="000D13F0">
        <w:rPr>
          <w:lang w:val="fr-CA"/>
        </w:rPr>
        <w:t xml:space="preserve"> ne doivent pas siéger au CA ni au CE.</w:t>
      </w:r>
    </w:p>
    <w:p w14:paraId="5163A8C2" w14:textId="77777777" w:rsidR="003B5AFD" w:rsidRPr="00900B20" w:rsidRDefault="003B5AFD" w:rsidP="00EB0B48">
      <w:pPr>
        <w:autoSpaceDE w:val="0"/>
        <w:autoSpaceDN w:val="0"/>
        <w:adjustRightInd w:val="0"/>
        <w:ind w:left="284" w:right="-143"/>
        <w:jc w:val="both"/>
        <w:rPr>
          <w:color w:val="FF0000"/>
          <w:lang w:val="fr-CA"/>
        </w:rPr>
      </w:pPr>
    </w:p>
    <w:p w14:paraId="774E0E16" w14:textId="77777777" w:rsidR="004D4AAC" w:rsidRPr="00CF7104" w:rsidRDefault="004D4AAC" w:rsidP="00EB0B48">
      <w:pPr>
        <w:autoSpaceDE w:val="0"/>
        <w:autoSpaceDN w:val="0"/>
        <w:adjustRightInd w:val="0"/>
        <w:ind w:left="284" w:right="-143"/>
        <w:jc w:val="both"/>
        <w:rPr>
          <w:lang w:val="fr-CA"/>
        </w:rPr>
      </w:pPr>
    </w:p>
    <w:p w14:paraId="087F6C9D" w14:textId="0F32B3FE" w:rsidR="005A4DB0" w:rsidRPr="0077534A" w:rsidRDefault="005A4DB0" w:rsidP="00BD640A">
      <w:pPr>
        <w:pStyle w:val="Titre1"/>
        <w:rPr>
          <w:lang w:val="fr-CA"/>
        </w:rPr>
      </w:pPr>
      <w:bookmarkStart w:id="239" w:name="_Toc184200180"/>
      <w:bookmarkStart w:id="240" w:name="_Toc222126867"/>
      <w:bookmarkStart w:id="241" w:name="_Toc224811872"/>
      <w:proofErr w:type="gramStart"/>
      <w:r w:rsidRPr="0077534A">
        <w:rPr>
          <w:lang w:val="fr-CA"/>
        </w:rPr>
        <w:t>CHAPITRE V</w:t>
      </w:r>
      <w:r w:rsidR="006C4B6E" w:rsidRPr="0077534A">
        <w:rPr>
          <w:lang w:val="fr-CA"/>
        </w:rPr>
        <w:t>I</w:t>
      </w:r>
      <w:proofErr w:type="gramEnd"/>
      <w:r w:rsidR="004B44BE">
        <w:rPr>
          <w:lang w:val="fr-CA"/>
        </w:rPr>
        <w:t> :</w:t>
      </w:r>
      <w:r w:rsidRPr="0077534A">
        <w:rPr>
          <w:lang w:val="fr-CA"/>
        </w:rPr>
        <w:t xml:space="preserve"> AUTRES INSTANCES DU SERUM</w:t>
      </w:r>
      <w:bookmarkEnd w:id="239"/>
      <w:bookmarkEnd w:id="240"/>
      <w:bookmarkEnd w:id="241"/>
    </w:p>
    <w:p w14:paraId="1B767803" w14:textId="77777777" w:rsidR="003534E3" w:rsidRDefault="003534E3" w:rsidP="00F14A7A">
      <w:pPr>
        <w:keepNext/>
        <w:autoSpaceDE w:val="0"/>
        <w:autoSpaceDN w:val="0"/>
        <w:adjustRightInd w:val="0"/>
        <w:ind w:right="-143"/>
        <w:jc w:val="both"/>
        <w:rPr>
          <w:lang w:val="fr-CA"/>
        </w:rPr>
      </w:pPr>
    </w:p>
    <w:p w14:paraId="5FCAAD81" w14:textId="6D96C32A" w:rsidR="00C35FDC" w:rsidRPr="0077534A" w:rsidRDefault="00C35FDC" w:rsidP="00BD640A">
      <w:pPr>
        <w:pStyle w:val="Titre2"/>
        <w:rPr>
          <w:bCs w:val="0"/>
          <w:i w:val="0"/>
          <w:iCs w:val="0"/>
          <w:lang w:val="fr-CA"/>
        </w:rPr>
      </w:pPr>
      <w:bookmarkStart w:id="242" w:name="_Toc222126868"/>
      <w:bookmarkStart w:id="243" w:name="_Toc224811873"/>
      <w:bookmarkStart w:id="244" w:name="_Toc410304382"/>
      <w:bookmarkStart w:id="245" w:name="_Toc410305530"/>
      <w:bookmarkStart w:id="246" w:name="_Toc410305926"/>
      <w:bookmarkStart w:id="247" w:name="_Toc410305979"/>
      <w:bookmarkStart w:id="248" w:name="_Toc410306254"/>
      <w:bookmarkStart w:id="249" w:name="_Toc184200181"/>
      <w:r w:rsidRPr="0077534A">
        <w:rPr>
          <w:lang w:val="fr-CA"/>
        </w:rPr>
        <w:t>Article 3</w:t>
      </w:r>
      <w:r>
        <w:rPr>
          <w:lang w:val="fr-CA"/>
        </w:rPr>
        <w:t>0</w:t>
      </w:r>
      <w:r w:rsidRPr="0077534A">
        <w:rPr>
          <w:lang w:val="fr-CA"/>
        </w:rPr>
        <w:t xml:space="preserve"> - Élection des membres du Comité de surveillance des finances</w:t>
      </w:r>
      <w:bookmarkEnd w:id="242"/>
      <w:bookmarkEnd w:id="243"/>
      <w:r w:rsidRPr="0077534A">
        <w:rPr>
          <w:lang w:val="fr-CA"/>
        </w:rPr>
        <w:t xml:space="preserve"> </w:t>
      </w:r>
    </w:p>
    <w:p w14:paraId="7D6F27EB" w14:textId="77777777" w:rsidR="00C35FDC" w:rsidRPr="00CF7104" w:rsidRDefault="00C35FDC" w:rsidP="00F14A7A">
      <w:pPr>
        <w:keepNext/>
        <w:autoSpaceDE w:val="0"/>
        <w:autoSpaceDN w:val="0"/>
        <w:adjustRightInd w:val="0"/>
        <w:ind w:left="284" w:right="-143"/>
        <w:jc w:val="both"/>
        <w:rPr>
          <w:b/>
          <w:lang w:val="fr-CA"/>
        </w:rPr>
      </w:pPr>
    </w:p>
    <w:p w14:paraId="2C953B05" w14:textId="351D2E02" w:rsidR="00A72F17" w:rsidRDefault="00C35FDC" w:rsidP="00A72F17">
      <w:pPr>
        <w:keepNext/>
        <w:autoSpaceDE w:val="0"/>
        <w:autoSpaceDN w:val="0"/>
        <w:adjustRightInd w:val="0"/>
        <w:ind w:left="284" w:right="-143"/>
        <w:jc w:val="both"/>
        <w:rPr>
          <w:lang w:val="fr-CA"/>
        </w:rPr>
      </w:pPr>
      <w:r w:rsidRPr="00E517D6">
        <w:rPr>
          <w:lang w:val="fr-CA"/>
        </w:rPr>
        <w:t>À l’A</w:t>
      </w:r>
      <w:r>
        <w:rPr>
          <w:lang w:val="fr-CA"/>
        </w:rPr>
        <w:t>GA</w:t>
      </w:r>
      <w:r w:rsidRPr="00E517D6">
        <w:rPr>
          <w:lang w:val="fr-CA"/>
        </w:rPr>
        <w:t>, on procède à l’élection de deux (2</w:t>
      </w:r>
      <w:r w:rsidRPr="00582DF1">
        <w:rPr>
          <w:lang w:val="fr-CA"/>
        </w:rPr>
        <w:t>)</w:t>
      </w:r>
      <w:r>
        <w:rPr>
          <w:lang w:val="fr-CA"/>
        </w:rPr>
        <w:t xml:space="preserve"> membres du Comité de surveillance des finances (CSF) et d’un membre</w:t>
      </w:r>
      <w:r w:rsidRPr="009A2EFB">
        <w:rPr>
          <w:lang w:val="fr-CA"/>
        </w:rPr>
        <w:t xml:space="preserve"> substitut</w:t>
      </w:r>
      <w:r w:rsidRPr="00E517D6">
        <w:rPr>
          <w:lang w:val="fr-CA"/>
        </w:rPr>
        <w:t xml:space="preserve"> qui n’occupent aucun autre poste </w:t>
      </w:r>
      <w:r w:rsidRPr="00582DF1">
        <w:rPr>
          <w:lang w:val="fr-CA"/>
        </w:rPr>
        <w:t>électif et qui sont membres en règle du Syndicat</w:t>
      </w:r>
      <w:r>
        <w:rPr>
          <w:lang w:val="fr-CA"/>
        </w:rPr>
        <w:t xml:space="preserve">, pour un mandat </w:t>
      </w:r>
      <w:r w:rsidR="00A72F17">
        <w:rPr>
          <w:lang w:val="fr-CA"/>
        </w:rPr>
        <w:t>d’un (1) an</w:t>
      </w:r>
      <w:r w:rsidRPr="00E517D6">
        <w:rPr>
          <w:lang w:val="fr-CA"/>
        </w:rPr>
        <w:t xml:space="preserve">. Les </w:t>
      </w:r>
      <w:r>
        <w:rPr>
          <w:lang w:val="fr-CA"/>
        </w:rPr>
        <w:t>membres du CSF</w:t>
      </w:r>
      <w:r w:rsidRPr="00E517D6">
        <w:rPr>
          <w:lang w:val="fr-CA"/>
        </w:rPr>
        <w:t xml:space="preserve"> occuperont une fonction de </w:t>
      </w:r>
      <w:r>
        <w:rPr>
          <w:lang w:val="fr-CA"/>
        </w:rPr>
        <w:t>surveillance</w:t>
      </w:r>
      <w:r w:rsidRPr="00E517D6">
        <w:rPr>
          <w:lang w:val="fr-CA"/>
        </w:rPr>
        <w:t xml:space="preserve"> des livres comptables et des états financiers du Syndicat. </w:t>
      </w:r>
      <w:r w:rsidRPr="009A2EFB">
        <w:rPr>
          <w:lang w:val="fr-CA"/>
        </w:rPr>
        <w:t xml:space="preserve">En cas de démission, le </w:t>
      </w:r>
      <w:r>
        <w:rPr>
          <w:lang w:val="fr-CA"/>
        </w:rPr>
        <w:t>membre</w:t>
      </w:r>
      <w:r w:rsidRPr="009A2EFB">
        <w:rPr>
          <w:lang w:val="fr-CA"/>
        </w:rPr>
        <w:t xml:space="preserve"> substitut remplace l</w:t>
      </w:r>
      <w:r w:rsidR="00A72F17">
        <w:rPr>
          <w:lang w:val="fr-CA"/>
        </w:rPr>
        <w:t>a personne</w:t>
      </w:r>
      <w:r w:rsidRPr="009A2EFB">
        <w:rPr>
          <w:lang w:val="fr-CA"/>
        </w:rPr>
        <w:t xml:space="preserve"> démissionnaire.</w:t>
      </w:r>
      <w:r w:rsidRPr="00764C54">
        <w:rPr>
          <w:shd w:val="clear" w:color="auto" w:fill="D9D9D9"/>
          <w:lang w:val="fr-CA"/>
        </w:rPr>
        <w:t xml:space="preserve"> </w:t>
      </w:r>
    </w:p>
    <w:p w14:paraId="14542E05" w14:textId="77777777" w:rsidR="00A72F17" w:rsidRDefault="00A72F17" w:rsidP="00A72F17">
      <w:pPr>
        <w:keepNext/>
        <w:autoSpaceDE w:val="0"/>
        <w:autoSpaceDN w:val="0"/>
        <w:adjustRightInd w:val="0"/>
        <w:ind w:left="284" w:right="-143"/>
        <w:jc w:val="both"/>
        <w:rPr>
          <w:lang w:val="fr-CA"/>
        </w:rPr>
      </w:pPr>
    </w:p>
    <w:p w14:paraId="48435A30" w14:textId="4FD1EEF8" w:rsidR="00C35FDC" w:rsidRDefault="00132802" w:rsidP="00A72F17">
      <w:pPr>
        <w:keepNext/>
        <w:autoSpaceDE w:val="0"/>
        <w:autoSpaceDN w:val="0"/>
        <w:adjustRightInd w:val="0"/>
        <w:ind w:left="284" w:right="-143"/>
        <w:jc w:val="both"/>
        <w:rPr>
          <w:lang w:val="fr-CA"/>
        </w:rPr>
      </w:pPr>
      <w:r w:rsidRPr="57971952">
        <w:rPr>
          <w:lang w:val="fr-CA"/>
        </w:rPr>
        <w:t>Les personnes élues au Comité de surveillance des finances du Syndicat ne peuvent occuper aucun autre poste électif.</w:t>
      </w:r>
    </w:p>
    <w:p w14:paraId="0B8A0054" w14:textId="77777777" w:rsidR="009B6ADB" w:rsidRDefault="009B6ADB" w:rsidP="008F201D">
      <w:pPr>
        <w:keepNext/>
        <w:autoSpaceDE w:val="0"/>
        <w:autoSpaceDN w:val="0"/>
        <w:adjustRightInd w:val="0"/>
        <w:ind w:left="284" w:right="-143"/>
        <w:jc w:val="both"/>
        <w:rPr>
          <w:shd w:val="clear" w:color="auto" w:fill="D9D9D9"/>
          <w:lang w:val="fr-CA"/>
        </w:rPr>
      </w:pPr>
    </w:p>
    <w:p w14:paraId="5AE7B94E" w14:textId="2DA3A65E" w:rsidR="00C35FDC" w:rsidRPr="0077534A" w:rsidRDefault="00C35FDC" w:rsidP="00C35FDC">
      <w:pPr>
        <w:pStyle w:val="Titre2"/>
        <w:rPr>
          <w:bCs w:val="0"/>
          <w:i w:val="0"/>
          <w:iCs w:val="0"/>
          <w:lang w:val="fr-CA"/>
        </w:rPr>
      </w:pPr>
      <w:bookmarkStart w:id="250" w:name="_Toc222126869"/>
      <w:bookmarkStart w:id="251" w:name="_Toc224811874"/>
      <w:r w:rsidRPr="0077534A">
        <w:rPr>
          <w:lang w:val="fr-CA"/>
        </w:rPr>
        <w:t>Article 3</w:t>
      </w:r>
      <w:r>
        <w:rPr>
          <w:lang w:val="fr-CA"/>
        </w:rPr>
        <w:t>1</w:t>
      </w:r>
      <w:r w:rsidRPr="0077534A">
        <w:rPr>
          <w:lang w:val="fr-CA"/>
        </w:rPr>
        <w:t xml:space="preserve"> - Devoirs et droits des membres du Comité de surveillance des finances</w:t>
      </w:r>
      <w:bookmarkEnd w:id="250"/>
      <w:bookmarkEnd w:id="251"/>
    </w:p>
    <w:p w14:paraId="06BCC553" w14:textId="77777777" w:rsidR="00C35FDC" w:rsidRPr="00CF7104" w:rsidRDefault="00C35FDC" w:rsidP="00C35FDC">
      <w:pPr>
        <w:autoSpaceDE w:val="0"/>
        <w:autoSpaceDN w:val="0"/>
        <w:adjustRightInd w:val="0"/>
        <w:ind w:left="284" w:right="-143"/>
        <w:jc w:val="both"/>
        <w:rPr>
          <w:lang w:val="fr-CA"/>
        </w:rPr>
      </w:pPr>
    </w:p>
    <w:p w14:paraId="12EAA86B" w14:textId="5458117F" w:rsidR="00C35FDC" w:rsidRPr="00CF7104" w:rsidRDefault="00C35FDC" w:rsidP="00C35FDC">
      <w:pPr>
        <w:autoSpaceDE w:val="0"/>
        <w:autoSpaceDN w:val="0"/>
        <w:adjustRightInd w:val="0"/>
        <w:ind w:left="284" w:right="-143"/>
        <w:jc w:val="both"/>
        <w:rPr>
          <w:lang w:val="fr-CA"/>
        </w:rPr>
      </w:pPr>
      <w:r w:rsidRPr="57971952">
        <w:rPr>
          <w:lang w:val="fr-CA"/>
        </w:rPr>
        <w:t>3</w:t>
      </w:r>
      <w:r w:rsidR="0014605A">
        <w:rPr>
          <w:lang w:val="fr-CA"/>
        </w:rPr>
        <w:t>1</w:t>
      </w:r>
      <w:r w:rsidRPr="57971952">
        <w:rPr>
          <w:lang w:val="fr-CA"/>
        </w:rPr>
        <w:t>.1 Les membres du Comité de surveillance des finances du Syndicat ont le devoir</w:t>
      </w:r>
      <w:r w:rsidR="004B44BE">
        <w:rPr>
          <w:lang w:val="fr-CA"/>
        </w:rPr>
        <w:t> :</w:t>
      </w:r>
    </w:p>
    <w:p w14:paraId="4F4BCB3D" w14:textId="77777777" w:rsidR="00C35FDC" w:rsidRPr="00CF7104" w:rsidRDefault="00C35FDC" w:rsidP="00C35FDC">
      <w:pPr>
        <w:autoSpaceDE w:val="0"/>
        <w:autoSpaceDN w:val="0"/>
        <w:adjustRightInd w:val="0"/>
        <w:ind w:left="284" w:right="-143"/>
        <w:jc w:val="both"/>
        <w:rPr>
          <w:lang w:val="fr-CA"/>
        </w:rPr>
      </w:pPr>
    </w:p>
    <w:p w14:paraId="29C0D01C" w14:textId="77777777" w:rsidR="00C35FDC" w:rsidRPr="00CF7104" w:rsidRDefault="00C35FDC" w:rsidP="00C35FDC">
      <w:pPr>
        <w:numPr>
          <w:ilvl w:val="0"/>
          <w:numId w:val="16"/>
        </w:numPr>
        <w:autoSpaceDE w:val="0"/>
        <w:autoSpaceDN w:val="0"/>
        <w:adjustRightInd w:val="0"/>
        <w:ind w:right="-143"/>
        <w:jc w:val="both"/>
        <w:rPr>
          <w:lang w:val="fr-CA"/>
        </w:rPr>
      </w:pPr>
      <w:r w:rsidRPr="57971952">
        <w:rPr>
          <w:lang w:val="fr-CA"/>
        </w:rPr>
        <w:t>De surveiller de près la comptabilité;</w:t>
      </w:r>
    </w:p>
    <w:p w14:paraId="64FC79B1" w14:textId="51A40D07" w:rsidR="00C35FDC" w:rsidRPr="00CF7104" w:rsidRDefault="00C35FDC" w:rsidP="00C35FDC">
      <w:pPr>
        <w:numPr>
          <w:ilvl w:val="0"/>
          <w:numId w:val="16"/>
        </w:numPr>
        <w:autoSpaceDE w:val="0"/>
        <w:autoSpaceDN w:val="0"/>
        <w:adjustRightInd w:val="0"/>
        <w:ind w:right="-143"/>
        <w:jc w:val="both"/>
        <w:rPr>
          <w:lang w:val="fr-CA"/>
        </w:rPr>
      </w:pPr>
      <w:r>
        <w:rPr>
          <w:lang w:val="fr-CA"/>
        </w:rPr>
        <w:t>D’</w:t>
      </w:r>
      <w:r w:rsidRPr="00CF7104">
        <w:rPr>
          <w:lang w:val="fr-CA"/>
        </w:rPr>
        <w:t>examiner régulièrement les inventaires et les comptes du Syndicat</w:t>
      </w:r>
      <w:r w:rsidR="004B44BE">
        <w:rPr>
          <w:lang w:val="fr-CA"/>
        </w:rPr>
        <w:t>;</w:t>
      </w:r>
    </w:p>
    <w:p w14:paraId="44D56BFE" w14:textId="1D94A1DB" w:rsidR="00C35FDC" w:rsidRPr="00CF7104" w:rsidRDefault="00C35FDC" w:rsidP="00C35FDC">
      <w:pPr>
        <w:numPr>
          <w:ilvl w:val="0"/>
          <w:numId w:val="16"/>
        </w:numPr>
        <w:autoSpaceDE w:val="0"/>
        <w:autoSpaceDN w:val="0"/>
        <w:adjustRightInd w:val="0"/>
        <w:ind w:right="-143"/>
        <w:jc w:val="both"/>
        <w:rPr>
          <w:lang w:val="fr-CA"/>
        </w:rPr>
      </w:pPr>
      <w:r>
        <w:rPr>
          <w:lang w:val="fr-CA"/>
        </w:rPr>
        <w:t>D</w:t>
      </w:r>
      <w:r w:rsidRPr="00CF7104">
        <w:rPr>
          <w:lang w:val="fr-CA"/>
        </w:rPr>
        <w:t>e faire rapport au moins une (1) fois l</w:t>
      </w:r>
      <w:r>
        <w:rPr>
          <w:lang w:val="fr-CA"/>
        </w:rPr>
        <w:t>’</w:t>
      </w:r>
      <w:r w:rsidRPr="00CF7104">
        <w:rPr>
          <w:lang w:val="fr-CA"/>
        </w:rPr>
        <w:t>an, par écrit, à l</w:t>
      </w:r>
      <w:r>
        <w:rPr>
          <w:lang w:val="fr-CA"/>
        </w:rPr>
        <w:t>’</w:t>
      </w:r>
      <w:r w:rsidRPr="00CF7104">
        <w:rPr>
          <w:lang w:val="fr-CA"/>
        </w:rPr>
        <w:t>A</w:t>
      </w:r>
      <w:r>
        <w:rPr>
          <w:lang w:val="fr-CA"/>
        </w:rPr>
        <w:t xml:space="preserve">GA </w:t>
      </w:r>
      <w:r w:rsidRPr="00CF7104">
        <w:rPr>
          <w:lang w:val="fr-CA"/>
        </w:rPr>
        <w:t>du Syndicat</w:t>
      </w:r>
      <w:r w:rsidR="004B44BE">
        <w:rPr>
          <w:lang w:val="fr-CA"/>
        </w:rPr>
        <w:t>;</w:t>
      </w:r>
    </w:p>
    <w:p w14:paraId="4A9CD04E" w14:textId="77777777" w:rsidR="00C35FDC" w:rsidRDefault="00C35FDC" w:rsidP="00C35FDC">
      <w:pPr>
        <w:numPr>
          <w:ilvl w:val="0"/>
          <w:numId w:val="16"/>
        </w:numPr>
        <w:autoSpaceDE w:val="0"/>
        <w:autoSpaceDN w:val="0"/>
        <w:adjustRightInd w:val="0"/>
        <w:ind w:right="-143"/>
        <w:jc w:val="both"/>
        <w:rPr>
          <w:lang w:val="fr-CA"/>
        </w:rPr>
      </w:pPr>
      <w:r w:rsidRPr="57971952">
        <w:rPr>
          <w:lang w:val="fr-CA"/>
        </w:rPr>
        <w:t>En cas de démission de la personne trésorière, de procéder à la surveillance des livres et de faire ratifier son rapport par l’A</w:t>
      </w:r>
      <w:r>
        <w:rPr>
          <w:lang w:val="fr-CA"/>
        </w:rPr>
        <w:t>G</w:t>
      </w:r>
      <w:r w:rsidRPr="57971952">
        <w:rPr>
          <w:lang w:val="fr-CA"/>
        </w:rPr>
        <w:t>.</w:t>
      </w:r>
    </w:p>
    <w:p w14:paraId="23739326" w14:textId="77777777" w:rsidR="00C35FDC" w:rsidRPr="00CF7104" w:rsidRDefault="00C35FDC" w:rsidP="00C35FDC">
      <w:pPr>
        <w:autoSpaceDE w:val="0"/>
        <w:autoSpaceDN w:val="0"/>
        <w:adjustRightInd w:val="0"/>
        <w:ind w:left="284" w:right="-143"/>
        <w:jc w:val="both"/>
        <w:rPr>
          <w:lang w:val="fr-CA"/>
        </w:rPr>
      </w:pPr>
    </w:p>
    <w:p w14:paraId="23E0E4B6" w14:textId="5462B136" w:rsidR="00C35FDC" w:rsidRPr="00CF7104" w:rsidRDefault="00C35FDC" w:rsidP="00C35FDC">
      <w:pPr>
        <w:autoSpaceDE w:val="0"/>
        <w:autoSpaceDN w:val="0"/>
        <w:adjustRightInd w:val="0"/>
        <w:ind w:left="284" w:right="-143"/>
        <w:jc w:val="both"/>
        <w:rPr>
          <w:lang w:val="fr-CA"/>
        </w:rPr>
      </w:pPr>
      <w:r w:rsidRPr="57971952">
        <w:rPr>
          <w:lang w:val="fr-CA"/>
        </w:rPr>
        <w:t>3</w:t>
      </w:r>
      <w:r w:rsidR="0014605A">
        <w:rPr>
          <w:lang w:val="fr-CA"/>
        </w:rPr>
        <w:t>1</w:t>
      </w:r>
      <w:r w:rsidRPr="57971952">
        <w:rPr>
          <w:lang w:val="fr-CA"/>
        </w:rPr>
        <w:t>.2</w:t>
      </w:r>
      <w:r w:rsidRPr="00D70642">
        <w:rPr>
          <w:lang w:val="fr-CA"/>
        </w:rPr>
        <w:tab/>
      </w:r>
      <w:r w:rsidRPr="57971952">
        <w:rPr>
          <w:lang w:val="fr-CA"/>
        </w:rPr>
        <w:t xml:space="preserve"> Les membres du Comité de surveillance des finances du Syndicat ont le droit</w:t>
      </w:r>
      <w:r w:rsidR="004B44BE">
        <w:rPr>
          <w:lang w:val="fr-CA"/>
        </w:rPr>
        <w:t> :</w:t>
      </w:r>
    </w:p>
    <w:p w14:paraId="05B2CDAC" w14:textId="77777777" w:rsidR="00C35FDC" w:rsidRPr="00CF7104" w:rsidRDefault="00C35FDC" w:rsidP="00C35FDC">
      <w:pPr>
        <w:autoSpaceDE w:val="0"/>
        <w:autoSpaceDN w:val="0"/>
        <w:adjustRightInd w:val="0"/>
        <w:ind w:left="284" w:right="-143"/>
        <w:jc w:val="both"/>
        <w:rPr>
          <w:lang w:val="fr-CA"/>
        </w:rPr>
      </w:pPr>
    </w:p>
    <w:p w14:paraId="3788F1C3" w14:textId="69353F34" w:rsidR="00C35FDC" w:rsidRPr="00CF7104" w:rsidRDefault="00C35FDC" w:rsidP="00C35FDC">
      <w:pPr>
        <w:numPr>
          <w:ilvl w:val="0"/>
          <w:numId w:val="17"/>
        </w:numPr>
        <w:autoSpaceDE w:val="0"/>
        <w:autoSpaceDN w:val="0"/>
        <w:adjustRightInd w:val="0"/>
        <w:ind w:right="-143"/>
        <w:jc w:val="both"/>
        <w:rPr>
          <w:lang w:val="fr-CA"/>
        </w:rPr>
      </w:pPr>
      <w:r>
        <w:rPr>
          <w:lang w:val="fr-CA"/>
        </w:rPr>
        <w:t>D</w:t>
      </w:r>
      <w:r w:rsidRPr="00CF7104">
        <w:rPr>
          <w:lang w:val="fr-CA"/>
        </w:rPr>
        <w:t>e prendre en tout temps connaissance des livres et des écritures du Syndicat</w:t>
      </w:r>
      <w:r w:rsidR="004B44BE">
        <w:rPr>
          <w:lang w:val="fr-CA"/>
        </w:rPr>
        <w:t>;</w:t>
      </w:r>
    </w:p>
    <w:p w14:paraId="1BAF9B1C" w14:textId="77777777" w:rsidR="00C35FDC" w:rsidRDefault="00C35FDC" w:rsidP="00C35FDC">
      <w:pPr>
        <w:numPr>
          <w:ilvl w:val="0"/>
          <w:numId w:val="17"/>
        </w:numPr>
        <w:autoSpaceDE w:val="0"/>
        <w:autoSpaceDN w:val="0"/>
        <w:adjustRightInd w:val="0"/>
        <w:ind w:right="-143"/>
        <w:jc w:val="both"/>
        <w:rPr>
          <w:lang w:val="fr-CA"/>
        </w:rPr>
      </w:pPr>
      <w:r w:rsidRPr="1B41CA96">
        <w:rPr>
          <w:lang w:val="fr-CA"/>
        </w:rPr>
        <w:t xml:space="preserve">De convoquer, sur décision unanime, une </w:t>
      </w:r>
      <w:r>
        <w:rPr>
          <w:lang w:val="fr-CA"/>
        </w:rPr>
        <w:t>AG</w:t>
      </w:r>
      <w:r w:rsidRPr="1B41CA96">
        <w:rPr>
          <w:lang w:val="fr-CA"/>
        </w:rPr>
        <w:t xml:space="preserve"> spéciale ou d’urgence du Syndicat et/ou d’autres instances syndicales qui traiteront de questions graves ou urgentes concernant les aspects financiers du Syndicat.</w:t>
      </w:r>
    </w:p>
    <w:p w14:paraId="5CFE73E9" w14:textId="77777777" w:rsidR="00886D36" w:rsidRPr="00CF7104" w:rsidRDefault="00886D36" w:rsidP="00C35FDC">
      <w:pPr>
        <w:autoSpaceDE w:val="0"/>
        <w:autoSpaceDN w:val="0"/>
        <w:adjustRightInd w:val="0"/>
        <w:ind w:right="-143"/>
        <w:jc w:val="both"/>
        <w:rPr>
          <w:lang w:val="fr-CA"/>
        </w:rPr>
      </w:pPr>
    </w:p>
    <w:p w14:paraId="10962DA2" w14:textId="13D74CC1" w:rsidR="00C35FDC" w:rsidRDefault="00C35FDC" w:rsidP="00C35FDC">
      <w:pPr>
        <w:pStyle w:val="Titre2"/>
        <w:rPr>
          <w:lang w:val="fr-CA"/>
        </w:rPr>
      </w:pPr>
      <w:bookmarkStart w:id="252" w:name="_Toc222126870"/>
      <w:bookmarkStart w:id="253" w:name="_Toc224811875"/>
      <w:r>
        <w:rPr>
          <w:lang w:val="fr-CA"/>
        </w:rPr>
        <w:t>Article 32 –</w:t>
      </w:r>
      <w:r w:rsidRPr="0077534A">
        <w:rPr>
          <w:lang w:val="fr-CA"/>
        </w:rPr>
        <w:t xml:space="preserve"> Élection </w:t>
      </w:r>
      <w:r>
        <w:rPr>
          <w:lang w:val="fr-CA"/>
        </w:rPr>
        <w:t xml:space="preserve">de la personne ou </w:t>
      </w:r>
      <w:r w:rsidRPr="0077534A">
        <w:rPr>
          <w:lang w:val="fr-CA"/>
        </w:rPr>
        <w:t xml:space="preserve">des </w:t>
      </w:r>
      <w:r>
        <w:rPr>
          <w:lang w:val="fr-CA"/>
        </w:rPr>
        <w:t>personnes représentantes en santé et sécurité</w:t>
      </w:r>
      <w:bookmarkEnd w:id="252"/>
      <w:bookmarkEnd w:id="253"/>
    </w:p>
    <w:p w14:paraId="6C615C51" w14:textId="77777777" w:rsidR="00C35FDC" w:rsidRPr="0017428B" w:rsidRDefault="00C35FDC" w:rsidP="00C35FDC">
      <w:pPr>
        <w:rPr>
          <w:lang w:val="fr-CA"/>
        </w:rPr>
      </w:pPr>
    </w:p>
    <w:p w14:paraId="4971A0DB" w14:textId="3AC69EE2" w:rsidR="00C35FDC" w:rsidRDefault="00C35FDC" w:rsidP="00886D36">
      <w:pPr>
        <w:autoSpaceDE w:val="0"/>
        <w:autoSpaceDN w:val="0"/>
        <w:adjustRightInd w:val="0"/>
        <w:ind w:left="284" w:right="-143"/>
        <w:jc w:val="both"/>
        <w:rPr>
          <w:lang w:val="fr-CA"/>
        </w:rPr>
      </w:pPr>
      <w:r w:rsidRPr="00E517D6">
        <w:rPr>
          <w:lang w:val="fr-CA"/>
        </w:rPr>
        <w:t>À l’A</w:t>
      </w:r>
      <w:r>
        <w:rPr>
          <w:lang w:val="fr-CA"/>
        </w:rPr>
        <w:t>GA</w:t>
      </w:r>
      <w:r w:rsidRPr="00E517D6">
        <w:rPr>
          <w:lang w:val="fr-CA"/>
        </w:rPr>
        <w:t xml:space="preserve">, on procède à l’élection </w:t>
      </w:r>
      <w:r>
        <w:rPr>
          <w:lang w:val="fr-CA"/>
        </w:rPr>
        <w:t xml:space="preserve">de la ou des personnes représentantes en santé et sécurité </w:t>
      </w:r>
      <w:r w:rsidR="00267A92">
        <w:rPr>
          <w:lang w:val="fr-CA"/>
        </w:rPr>
        <w:t xml:space="preserve">(RSS) </w:t>
      </w:r>
      <w:r>
        <w:rPr>
          <w:lang w:val="fr-CA"/>
        </w:rPr>
        <w:t>parmi les</w:t>
      </w:r>
      <w:r w:rsidRPr="00582DF1">
        <w:rPr>
          <w:lang w:val="fr-CA"/>
        </w:rPr>
        <w:t xml:space="preserve"> membres en règle du Syndicat</w:t>
      </w:r>
      <w:r>
        <w:rPr>
          <w:lang w:val="fr-CA"/>
        </w:rPr>
        <w:t xml:space="preserve">, pour un mandat de quatre (4) ans à temps </w:t>
      </w:r>
      <w:r w:rsidR="00082C30">
        <w:rPr>
          <w:lang w:val="fr-CA"/>
        </w:rPr>
        <w:t xml:space="preserve">complet ou à </w:t>
      </w:r>
      <w:proofErr w:type="spellStart"/>
      <w:r w:rsidR="00082C30">
        <w:rPr>
          <w:lang w:val="fr-CA"/>
        </w:rPr>
        <w:t>demi-temps</w:t>
      </w:r>
      <w:proofErr w:type="spellEnd"/>
      <w:r w:rsidR="00082C30">
        <w:rPr>
          <w:lang w:val="fr-CA"/>
        </w:rPr>
        <w:t>.</w:t>
      </w:r>
    </w:p>
    <w:p w14:paraId="4A6A64E6" w14:textId="77777777" w:rsidR="00870FFC" w:rsidRDefault="00870FFC" w:rsidP="00886D36">
      <w:pPr>
        <w:autoSpaceDE w:val="0"/>
        <w:autoSpaceDN w:val="0"/>
        <w:adjustRightInd w:val="0"/>
        <w:ind w:left="284" w:right="-143"/>
        <w:jc w:val="both"/>
        <w:rPr>
          <w:lang w:val="fr-CA"/>
        </w:rPr>
      </w:pPr>
    </w:p>
    <w:p w14:paraId="2734D464" w14:textId="3B7ADAD8" w:rsidR="00C35FDC" w:rsidRDefault="00C35FDC" w:rsidP="001B3D03">
      <w:pPr>
        <w:pStyle w:val="Titre2"/>
        <w:rPr>
          <w:lang w:val="fr-CA"/>
        </w:rPr>
      </w:pPr>
      <w:r>
        <w:rPr>
          <w:lang w:val="fr-CA"/>
        </w:rPr>
        <w:t xml:space="preserve"> </w:t>
      </w:r>
      <w:bookmarkStart w:id="254" w:name="_Toc222126871"/>
      <w:bookmarkStart w:id="255" w:name="_Toc224811876"/>
      <w:r>
        <w:rPr>
          <w:lang w:val="fr-CA"/>
        </w:rPr>
        <w:t xml:space="preserve">Article 33 - Rôle de la personne </w:t>
      </w:r>
      <w:r w:rsidR="004E5C44" w:rsidRPr="004E5C44">
        <w:rPr>
          <w:lang w:val="fr-CA"/>
        </w:rPr>
        <w:t>représentante en santé et sécurité</w:t>
      </w:r>
      <w:bookmarkEnd w:id="254"/>
      <w:bookmarkEnd w:id="255"/>
    </w:p>
    <w:p w14:paraId="225B0037" w14:textId="77777777" w:rsidR="00267A92" w:rsidRDefault="00267A92" w:rsidP="00F14A7A">
      <w:pPr>
        <w:keepNext/>
        <w:rPr>
          <w:lang w:val="fr-CA"/>
        </w:rPr>
      </w:pPr>
    </w:p>
    <w:p w14:paraId="1E7F1675" w14:textId="1A3C9CE0" w:rsidR="00267A92" w:rsidRPr="00267A92" w:rsidRDefault="00267A92" w:rsidP="00F14A7A">
      <w:pPr>
        <w:keepNext/>
        <w:rPr>
          <w:lang w:val="fr-CA"/>
        </w:rPr>
      </w:pPr>
      <w:r>
        <w:rPr>
          <w:lang w:val="fr-CA"/>
        </w:rPr>
        <w:t>La personne RSS assume les fonctions suivantes :</w:t>
      </w:r>
    </w:p>
    <w:p w14:paraId="30C4CA35" w14:textId="77777777" w:rsidR="00C35FDC" w:rsidRDefault="00C35FDC" w:rsidP="00F14A7A">
      <w:pPr>
        <w:keepNext/>
        <w:autoSpaceDE w:val="0"/>
        <w:autoSpaceDN w:val="0"/>
        <w:adjustRightInd w:val="0"/>
        <w:ind w:left="284" w:right="-143"/>
        <w:jc w:val="both"/>
        <w:rPr>
          <w:lang w:val="fr-CA"/>
        </w:rPr>
      </w:pPr>
    </w:p>
    <w:p w14:paraId="088E30D8" w14:textId="024480EA" w:rsidR="00C35FDC" w:rsidRDefault="00C35FDC" w:rsidP="00F14A7A">
      <w:pPr>
        <w:keepNext/>
        <w:widowControl w:val="0"/>
        <w:numPr>
          <w:ilvl w:val="0"/>
          <w:numId w:val="11"/>
        </w:numPr>
        <w:autoSpaceDE w:val="0"/>
        <w:autoSpaceDN w:val="0"/>
        <w:adjustRightInd w:val="0"/>
        <w:ind w:right="-143"/>
        <w:rPr>
          <w:rFonts w:cs="TimesNewRoman"/>
          <w:lang w:val="fr-CA"/>
        </w:rPr>
      </w:pPr>
      <w:r w:rsidRPr="59F53C80">
        <w:rPr>
          <w:rFonts w:cs="TimesNewRoman"/>
          <w:lang w:val="fr-CA"/>
        </w:rPr>
        <w:t xml:space="preserve">Siège d’office </w:t>
      </w:r>
      <w:r w:rsidR="00A22885">
        <w:rPr>
          <w:rFonts w:cs="TimesNewRoman"/>
          <w:lang w:val="fr-CA"/>
        </w:rPr>
        <w:t>au</w:t>
      </w:r>
      <w:r w:rsidRPr="59F53C80">
        <w:rPr>
          <w:rFonts w:cs="TimesNewRoman"/>
          <w:lang w:val="fr-CA"/>
        </w:rPr>
        <w:t xml:space="preserve"> comité paritaire de santé et sécurité au travail;</w:t>
      </w:r>
    </w:p>
    <w:p w14:paraId="51F47CEC" w14:textId="26FC8D71" w:rsidR="00C35FDC" w:rsidRDefault="00C35FDC" w:rsidP="00F14A7A">
      <w:pPr>
        <w:keepNext/>
        <w:widowControl w:val="0"/>
        <w:numPr>
          <w:ilvl w:val="0"/>
          <w:numId w:val="11"/>
        </w:numPr>
        <w:autoSpaceDE w:val="0"/>
        <w:autoSpaceDN w:val="0"/>
        <w:adjustRightInd w:val="0"/>
        <w:ind w:right="-143"/>
        <w:rPr>
          <w:rFonts w:cs="TimesNewRoman"/>
          <w:lang w:val="fr-CA"/>
        </w:rPr>
      </w:pPr>
      <w:r>
        <w:rPr>
          <w:rFonts w:cs="TimesNewRoman"/>
          <w:lang w:val="fr-CA"/>
        </w:rPr>
        <w:t>Siège d’office au comité institutionnel de santé et sécurité au travail</w:t>
      </w:r>
      <w:r w:rsidR="00435C78">
        <w:rPr>
          <w:rFonts w:cs="TimesNewRoman"/>
          <w:lang w:val="fr-CA"/>
        </w:rPr>
        <w:t>;</w:t>
      </w:r>
    </w:p>
    <w:p w14:paraId="2B695B41" w14:textId="77777777" w:rsidR="00C35FDC" w:rsidRPr="003E2C47" w:rsidRDefault="00C35FDC" w:rsidP="00C35FDC">
      <w:pPr>
        <w:widowControl w:val="0"/>
        <w:numPr>
          <w:ilvl w:val="0"/>
          <w:numId w:val="11"/>
        </w:numPr>
        <w:autoSpaceDE w:val="0"/>
        <w:autoSpaceDN w:val="0"/>
        <w:adjustRightInd w:val="0"/>
        <w:ind w:right="-143"/>
        <w:rPr>
          <w:rFonts w:cs="TimesNewRoman"/>
          <w:lang w:val="fr-CA"/>
        </w:rPr>
      </w:pPr>
      <w:r w:rsidRPr="527DEA83">
        <w:rPr>
          <w:rFonts w:cs="TimesNewRoman"/>
          <w:lang w:val="fr-CA"/>
        </w:rPr>
        <w:t>Fait l'inspection des lieux de travail;</w:t>
      </w:r>
    </w:p>
    <w:p w14:paraId="03DE8736" w14:textId="77777777" w:rsidR="00C35FDC" w:rsidRPr="003E2C47" w:rsidRDefault="00C35FDC" w:rsidP="00C35FDC">
      <w:pPr>
        <w:widowControl w:val="0"/>
        <w:numPr>
          <w:ilvl w:val="0"/>
          <w:numId w:val="11"/>
        </w:numPr>
        <w:autoSpaceDE w:val="0"/>
        <w:autoSpaceDN w:val="0"/>
        <w:adjustRightInd w:val="0"/>
        <w:ind w:right="-143"/>
        <w:rPr>
          <w:rFonts w:cs="TimesNewRoman"/>
          <w:lang w:val="fr-CA"/>
        </w:rPr>
      </w:pPr>
      <w:r w:rsidRPr="1760D1F2">
        <w:rPr>
          <w:rFonts w:cs="TimesNewRoman"/>
          <w:lang w:val="fr-CA"/>
        </w:rPr>
        <w:t>Reçoit copie des avis d'accidents et d'enquêtes sur les événements;</w:t>
      </w:r>
    </w:p>
    <w:p w14:paraId="0AF5D7BF" w14:textId="4B6B5E47" w:rsidR="00C35FDC" w:rsidRPr="003E2C47" w:rsidRDefault="00C35FDC" w:rsidP="00C35FDC">
      <w:pPr>
        <w:widowControl w:val="0"/>
        <w:numPr>
          <w:ilvl w:val="0"/>
          <w:numId w:val="11"/>
        </w:numPr>
        <w:autoSpaceDE w:val="0"/>
        <w:autoSpaceDN w:val="0"/>
        <w:adjustRightInd w:val="0"/>
        <w:ind w:right="-143"/>
        <w:rPr>
          <w:rFonts w:cs="TimesNewRoman"/>
          <w:lang w:val="fr-CA"/>
        </w:rPr>
      </w:pPr>
      <w:r w:rsidRPr="1760D1F2">
        <w:rPr>
          <w:rFonts w:cs="TimesNewRoman"/>
          <w:lang w:val="fr-CA"/>
        </w:rPr>
        <w:t>Identifie les situations qui peuvent être source</w:t>
      </w:r>
      <w:r w:rsidR="00267A92">
        <w:rPr>
          <w:rFonts w:cs="TimesNewRoman"/>
          <w:lang w:val="fr-CA"/>
        </w:rPr>
        <w:t>s</w:t>
      </w:r>
      <w:r w:rsidRPr="1760D1F2">
        <w:rPr>
          <w:rFonts w:cs="TimesNewRoman"/>
          <w:lang w:val="fr-CA"/>
        </w:rPr>
        <w:t xml:space="preserve"> de danger pour les personnes salariées;</w:t>
      </w:r>
    </w:p>
    <w:p w14:paraId="1462658C" w14:textId="77777777" w:rsidR="00C35FDC" w:rsidRPr="003E2C47" w:rsidRDefault="00C35FDC" w:rsidP="00C35FDC">
      <w:pPr>
        <w:widowControl w:val="0"/>
        <w:numPr>
          <w:ilvl w:val="0"/>
          <w:numId w:val="11"/>
        </w:numPr>
        <w:autoSpaceDE w:val="0"/>
        <w:autoSpaceDN w:val="0"/>
        <w:adjustRightInd w:val="0"/>
        <w:ind w:right="-143"/>
        <w:rPr>
          <w:rFonts w:cs="TimesNewRoman"/>
          <w:lang w:val="fr-CA"/>
        </w:rPr>
      </w:pPr>
      <w:r w:rsidRPr="59F53C80">
        <w:rPr>
          <w:rFonts w:cs="TimesNewRoman"/>
          <w:lang w:val="fr-CA"/>
        </w:rPr>
        <w:t>Fait les recommandations jugées opportunes au comité de santé et de sécurité;</w:t>
      </w:r>
    </w:p>
    <w:p w14:paraId="1DDE7751" w14:textId="77777777" w:rsidR="00C35FDC" w:rsidRPr="003E2C47" w:rsidRDefault="00C35FDC" w:rsidP="00C35FDC">
      <w:pPr>
        <w:widowControl w:val="0"/>
        <w:numPr>
          <w:ilvl w:val="0"/>
          <w:numId w:val="11"/>
        </w:numPr>
        <w:autoSpaceDE w:val="0"/>
        <w:autoSpaceDN w:val="0"/>
        <w:adjustRightInd w:val="0"/>
        <w:ind w:right="-143"/>
        <w:rPr>
          <w:rFonts w:cs="TimesNewRoman"/>
          <w:lang w:val="fr-CA"/>
        </w:rPr>
      </w:pPr>
      <w:r w:rsidRPr="1760D1F2">
        <w:rPr>
          <w:rFonts w:cs="TimesNewRoman"/>
          <w:lang w:val="fr-CA"/>
        </w:rPr>
        <w:t>Assiste les personnes salariées dans l'exercice des droits qui leur sont reconnus par la Loi et les règlements;</w:t>
      </w:r>
    </w:p>
    <w:p w14:paraId="7A940E87" w14:textId="70CA1AA4" w:rsidR="00C35FDC" w:rsidRPr="003E2C47" w:rsidRDefault="00C35FDC" w:rsidP="00C35FDC">
      <w:pPr>
        <w:widowControl w:val="0"/>
        <w:numPr>
          <w:ilvl w:val="0"/>
          <w:numId w:val="11"/>
        </w:numPr>
        <w:autoSpaceDE w:val="0"/>
        <w:autoSpaceDN w:val="0"/>
        <w:adjustRightInd w:val="0"/>
        <w:ind w:right="-143"/>
        <w:rPr>
          <w:rFonts w:cs="TimesNewRoman"/>
          <w:lang w:val="fr-CA"/>
        </w:rPr>
      </w:pPr>
      <w:r w:rsidRPr="527DEA83">
        <w:rPr>
          <w:rFonts w:cs="TimesNewRoman"/>
          <w:lang w:val="fr-CA"/>
        </w:rPr>
        <w:t xml:space="preserve">Accompagne </w:t>
      </w:r>
      <w:r w:rsidR="009B6ABA">
        <w:rPr>
          <w:rFonts w:cs="TimesNewRoman"/>
          <w:lang w:val="fr-CA"/>
        </w:rPr>
        <w:t xml:space="preserve">la personne </w:t>
      </w:r>
      <w:r w:rsidR="008C1F5C">
        <w:rPr>
          <w:rFonts w:cs="TimesNewRoman"/>
          <w:lang w:val="fr-CA"/>
        </w:rPr>
        <w:t xml:space="preserve">inspectrice </w:t>
      </w:r>
      <w:r w:rsidRPr="527DEA83">
        <w:rPr>
          <w:rFonts w:cs="TimesNewRoman"/>
          <w:lang w:val="fr-CA"/>
        </w:rPr>
        <w:t>lors des visites d'inspection;</w:t>
      </w:r>
    </w:p>
    <w:p w14:paraId="1CFE4269" w14:textId="77777777" w:rsidR="00C35FDC" w:rsidRPr="003E2C47" w:rsidRDefault="00C35FDC" w:rsidP="00C35FDC">
      <w:pPr>
        <w:widowControl w:val="0"/>
        <w:numPr>
          <w:ilvl w:val="0"/>
          <w:numId w:val="11"/>
        </w:numPr>
        <w:autoSpaceDE w:val="0"/>
        <w:autoSpaceDN w:val="0"/>
        <w:adjustRightInd w:val="0"/>
        <w:ind w:right="-143"/>
        <w:rPr>
          <w:rFonts w:cs="TimesNewRoman"/>
          <w:lang w:val="fr-CA"/>
        </w:rPr>
      </w:pPr>
      <w:r w:rsidRPr="1760D1F2">
        <w:rPr>
          <w:rFonts w:cs="TimesNewRoman"/>
          <w:lang w:val="fr-CA"/>
        </w:rPr>
        <w:t>Intervient lorsque la personne salariée exerce son droit de refus;</w:t>
      </w:r>
    </w:p>
    <w:p w14:paraId="6146893D" w14:textId="355CCE5F" w:rsidR="00C35FDC" w:rsidRPr="0023366C" w:rsidRDefault="00C35FDC" w:rsidP="00C35FDC">
      <w:pPr>
        <w:widowControl w:val="0"/>
        <w:numPr>
          <w:ilvl w:val="0"/>
          <w:numId w:val="11"/>
        </w:numPr>
        <w:autoSpaceDE w:val="0"/>
        <w:autoSpaceDN w:val="0"/>
        <w:adjustRightInd w:val="0"/>
        <w:ind w:right="-143"/>
        <w:rPr>
          <w:rFonts w:cs="TimesNewRoman"/>
          <w:lang w:val="fr-CA"/>
        </w:rPr>
      </w:pPr>
      <w:r w:rsidRPr="1760D1F2">
        <w:rPr>
          <w:rFonts w:cs="TimesNewRoman"/>
          <w:lang w:val="fr-CA"/>
        </w:rPr>
        <w:t>Saisit la Direction de la prévention et de la sécurité/Santé et sécurité au travail de toute situation pouvant être source de danger pour les personnes salariées et porte plainte à la CNESST si le problème n</w:t>
      </w:r>
      <w:r w:rsidR="00E56170" w:rsidRPr="002373B9">
        <w:rPr>
          <w:lang w:val="fr-CA" w:eastAsia="fr-CA"/>
        </w:rPr>
        <w:t>’</w:t>
      </w:r>
      <w:r w:rsidRPr="1760D1F2">
        <w:rPr>
          <w:rFonts w:cs="TimesNewRoman"/>
          <w:lang w:val="fr-CA"/>
        </w:rPr>
        <w:t>a pas été réglé de façon satisfaisante;</w:t>
      </w:r>
    </w:p>
    <w:p w14:paraId="6A0BD3DB" w14:textId="4465F232" w:rsidR="00C35FDC" w:rsidRDefault="00C35FDC" w:rsidP="00C35FDC">
      <w:pPr>
        <w:widowControl w:val="0"/>
        <w:numPr>
          <w:ilvl w:val="0"/>
          <w:numId w:val="11"/>
        </w:numPr>
        <w:autoSpaceDE w:val="0"/>
        <w:autoSpaceDN w:val="0"/>
        <w:adjustRightInd w:val="0"/>
        <w:ind w:right="-143"/>
        <w:rPr>
          <w:lang w:val="fr-CA"/>
        </w:rPr>
      </w:pPr>
      <w:r w:rsidRPr="527DEA83">
        <w:rPr>
          <w:rFonts w:cs="TimesNewRoman"/>
          <w:lang w:val="fr-CA"/>
        </w:rPr>
        <w:t>Participe à l'identification et à l'évaluation des caractéristiques concernant les postes de travail et le travail exécuté par les personnes</w:t>
      </w:r>
      <w:r w:rsidRPr="527DEA83">
        <w:rPr>
          <w:lang w:val="fr-CA"/>
        </w:rPr>
        <w:t xml:space="preserve"> salariées ainsi qu'à l'identification des contaminants et des matières dangereuses présents sur les lieux de travail, aux fins de l'article 52 de la Loi sur la santé et la sécurité du travail</w:t>
      </w:r>
      <w:r w:rsidR="00847CDA">
        <w:rPr>
          <w:lang w:val="fr-CA"/>
        </w:rPr>
        <w:t>;</w:t>
      </w:r>
    </w:p>
    <w:p w14:paraId="62CB6B92" w14:textId="2D732A17" w:rsidR="00C35FDC" w:rsidRDefault="00847CDA" w:rsidP="00C35FDC">
      <w:pPr>
        <w:widowControl w:val="0"/>
        <w:numPr>
          <w:ilvl w:val="0"/>
          <w:numId w:val="11"/>
        </w:numPr>
        <w:autoSpaceDE w:val="0"/>
        <w:autoSpaceDN w:val="0"/>
        <w:adjustRightInd w:val="0"/>
        <w:ind w:right="-143"/>
        <w:rPr>
          <w:lang w:val="fr-CA"/>
        </w:rPr>
      </w:pPr>
      <w:r>
        <w:rPr>
          <w:lang w:val="fr-CA" w:eastAsia="fr-CA"/>
        </w:rPr>
        <w:t>F</w:t>
      </w:r>
      <w:r w:rsidR="00C35FDC" w:rsidRPr="002373B9">
        <w:rPr>
          <w:lang w:val="fr-CA" w:eastAsia="fr-CA"/>
        </w:rPr>
        <w:t>ormule des recommandations à l’employeur visant l’élimination à la source des dangers ou, à défaut, la réduction des risques, en tenant compte des réalités propres aux différents milieux (enseignement, recherche, laboratoires, bureaux, bibliothèques, services aux étudiant</w:t>
      </w:r>
      <w:r>
        <w:rPr>
          <w:lang w:val="fr-CA" w:eastAsia="fr-CA"/>
        </w:rPr>
        <w:t>s et étudiant</w:t>
      </w:r>
      <w:r w:rsidR="00986BA9">
        <w:rPr>
          <w:lang w:val="fr-CA" w:eastAsia="fr-CA"/>
        </w:rPr>
        <w:t>e</w:t>
      </w:r>
      <w:r w:rsidR="00C35FDC" w:rsidRPr="002373B9">
        <w:rPr>
          <w:lang w:val="fr-CA" w:eastAsia="fr-CA"/>
        </w:rPr>
        <w:t>s, télétravail, déplacements inter-sites, etc.)</w:t>
      </w:r>
      <w:r>
        <w:rPr>
          <w:lang w:val="fr-CA" w:eastAsia="fr-CA"/>
        </w:rPr>
        <w:t>;</w:t>
      </w:r>
    </w:p>
    <w:p w14:paraId="65AA49DB" w14:textId="7FCCB175" w:rsidR="00082C30" w:rsidRDefault="00847CDA" w:rsidP="00C35FDC">
      <w:pPr>
        <w:widowControl w:val="0"/>
        <w:numPr>
          <w:ilvl w:val="0"/>
          <w:numId w:val="11"/>
        </w:numPr>
        <w:autoSpaceDE w:val="0"/>
        <w:autoSpaceDN w:val="0"/>
        <w:adjustRightInd w:val="0"/>
        <w:ind w:right="-143"/>
        <w:rPr>
          <w:lang w:val="fr-CA"/>
        </w:rPr>
      </w:pPr>
      <w:r>
        <w:rPr>
          <w:lang w:val="fr-CA" w:eastAsia="fr-CA"/>
        </w:rPr>
        <w:t>C</w:t>
      </w:r>
      <w:r w:rsidR="0014605A" w:rsidRPr="0014605A">
        <w:rPr>
          <w:lang w:val="fr-CA" w:eastAsia="fr-CA"/>
        </w:rPr>
        <w:t xml:space="preserve">ollabore à l’élaboration et à la mise en application du programme de prévention ou du plan d’action devant être élaboré et mis en application par l’employeur en adressant par écrit des recommandations à ce dernier ainsi qu’en participant à l’identification et à l’analyse des risques pouvant affecter la santé et la sécurité des travailleurs </w:t>
      </w:r>
      <w:r w:rsidR="00326DC0">
        <w:rPr>
          <w:lang w:val="fr-CA" w:eastAsia="fr-CA"/>
        </w:rPr>
        <w:t xml:space="preserve">et travailleuses </w:t>
      </w:r>
      <w:r w:rsidR="0014605A" w:rsidRPr="0014605A">
        <w:rPr>
          <w:lang w:val="fr-CA" w:eastAsia="fr-CA"/>
        </w:rPr>
        <w:t>de l’établissement et à l’identification des contaminants et des matières dangereuses présents sur les lieux de travail</w:t>
      </w:r>
      <w:r w:rsidR="0014605A" w:rsidRPr="0014605A">
        <w:rPr>
          <w:rFonts w:ascii="Arial" w:hAnsi="Arial" w:cs="Arial"/>
          <w:color w:val="212529"/>
          <w:sz w:val="22"/>
          <w:szCs w:val="22"/>
          <w:shd w:val="clear" w:color="auto" w:fill="FFFFFF"/>
          <w:lang w:val="fr-CA"/>
        </w:rPr>
        <w:t>.</w:t>
      </w:r>
    </w:p>
    <w:p w14:paraId="30EAB946" w14:textId="77777777" w:rsidR="00C35FDC" w:rsidRPr="003E2C47" w:rsidRDefault="00C35FDC" w:rsidP="00C35FDC">
      <w:pPr>
        <w:widowControl w:val="0"/>
        <w:autoSpaceDE w:val="0"/>
        <w:autoSpaceDN w:val="0"/>
        <w:adjustRightInd w:val="0"/>
        <w:ind w:left="1004" w:right="-143"/>
        <w:rPr>
          <w:lang w:val="fr-CA"/>
        </w:rPr>
      </w:pPr>
    </w:p>
    <w:p w14:paraId="37D28839" w14:textId="732A5B52" w:rsidR="00C35FDC" w:rsidRDefault="00C35FDC" w:rsidP="00C35FDC">
      <w:pPr>
        <w:autoSpaceDE w:val="0"/>
        <w:autoSpaceDN w:val="0"/>
        <w:adjustRightInd w:val="0"/>
        <w:ind w:left="284" w:right="-143"/>
        <w:jc w:val="both"/>
        <w:rPr>
          <w:lang w:val="fr-CA" w:eastAsia="fr-CA"/>
        </w:rPr>
      </w:pPr>
      <w:r w:rsidRPr="002373B9">
        <w:rPr>
          <w:lang w:val="fr-CA" w:eastAsia="fr-CA"/>
        </w:rPr>
        <w:t xml:space="preserve">Conformément à la </w:t>
      </w:r>
      <w:r w:rsidR="00A72F17" w:rsidRPr="008F201D">
        <w:rPr>
          <w:lang w:val="fr-CA"/>
        </w:rPr>
        <w:t>Loi sur la santé et la sécurité du travail,</w:t>
      </w:r>
      <w:r w:rsidRPr="002373B9">
        <w:rPr>
          <w:lang w:val="fr-CA" w:eastAsia="fr-CA"/>
        </w:rPr>
        <w:t xml:space="preserve"> la </w:t>
      </w:r>
      <w:r w:rsidR="00847CDA">
        <w:rPr>
          <w:lang w:val="fr-CA" w:eastAsia="fr-CA"/>
        </w:rPr>
        <w:t xml:space="preserve">personne </w:t>
      </w:r>
      <w:r w:rsidRPr="002373B9">
        <w:rPr>
          <w:lang w:val="fr-CA" w:eastAsia="fr-CA"/>
        </w:rPr>
        <w:t>représentante en santé et sécurité exerce ses fonctions en tenant compte de la structure particulière du milieu universitaire, caractérisée par la multiplicité des sites, des pavillons, des unités de travail et des statuts d’emploi</w:t>
      </w:r>
      <w:r>
        <w:rPr>
          <w:lang w:val="fr-CA" w:eastAsia="fr-CA"/>
        </w:rPr>
        <w:t>.</w:t>
      </w:r>
    </w:p>
    <w:p w14:paraId="64C8FF83" w14:textId="77777777" w:rsidR="00870FFC" w:rsidRPr="0017428B" w:rsidRDefault="00870FFC" w:rsidP="00C35FDC">
      <w:pPr>
        <w:autoSpaceDE w:val="0"/>
        <w:autoSpaceDN w:val="0"/>
        <w:adjustRightInd w:val="0"/>
        <w:ind w:left="284" w:right="-143"/>
        <w:jc w:val="both"/>
        <w:rPr>
          <w:lang w:val="fr-CA"/>
        </w:rPr>
      </w:pPr>
    </w:p>
    <w:p w14:paraId="2AE6CEAD" w14:textId="543F992C" w:rsidR="001E16D9" w:rsidRPr="0077534A" w:rsidRDefault="001E16D9" w:rsidP="0077534A">
      <w:pPr>
        <w:pStyle w:val="Titre2"/>
        <w:rPr>
          <w:bCs w:val="0"/>
          <w:i w:val="0"/>
          <w:iCs w:val="0"/>
          <w:lang w:val="fr-CA"/>
        </w:rPr>
      </w:pPr>
      <w:bookmarkStart w:id="256" w:name="_Toc222126872"/>
      <w:bookmarkStart w:id="257" w:name="_Toc224811877"/>
      <w:r w:rsidRPr="0077534A">
        <w:rPr>
          <w:lang w:val="fr-CA"/>
        </w:rPr>
        <w:t xml:space="preserve">Article </w:t>
      </w:r>
      <w:r w:rsidR="0000616C" w:rsidRPr="0077534A">
        <w:rPr>
          <w:lang w:val="fr-CA"/>
        </w:rPr>
        <w:t>3</w:t>
      </w:r>
      <w:r w:rsidR="00C35FDC">
        <w:rPr>
          <w:lang w:val="fr-CA"/>
        </w:rPr>
        <w:t>4</w:t>
      </w:r>
      <w:r w:rsidRPr="0077534A">
        <w:rPr>
          <w:lang w:val="fr-CA"/>
        </w:rPr>
        <w:t xml:space="preserve"> </w:t>
      </w:r>
      <w:r w:rsidR="00081BEB" w:rsidRPr="0077534A">
        <w:rPr>
          <w:lang w:val="fr-CA"/>
        </w:rPr>
        <w:t xml:space="preserve">- </w:t>
      </w:r>
      <w:r w:rsidRPr="0077534A">
        <w:rPr>
          <w:lang w:val="fr-CA"/>
        </w:rPr>
        <w:t>Comité</w:t>
      </w:r>
      <w:r w:rsidR="00421F6B" w:rsidRPr="0077534A">
        <w:rPr>
          <w:lang w:val="fr-CA"/>
        </w:rPr>
        <w:t>s permanents</w:t>
      </w:r>
      <w:bookmarkEnd w:id="244"/>
      <w:bookmarkEnd w:id="245"/>
      <w:bookmarkEnd w:id="246"/>
      <w:bookmarkEnd w:id="247"/>
      <w:bookmarkEnd w:id="248"/>
      <w:r w:rsidR="00514723" w:rsidRPr="0077534A">
        <w:rPr>
          <w:lang w:val="fr-CA"/>
        </w:rPr>
        <w:t xml:space="preserve"> et ad hoc</w:t>
      </w:r>
      <w:bookmarkEnd w:id="249"/>
      <w:bookmarkEnd w:id="256"/>
      <w:bookmarkEnd w:id="257"/>
    </w:p>
    <w:p w14:paraId="7393968A" w14:textId="77777777" w:rsidR="00225809" w:rsidRDefault="00225809" w:rsidP="00EB0B48">
      <w:pPr>
        <w:autoSpaceDE w:val="0"/>
        <w:autoSpaceDN w:val="0"/>
        <w:adjustRightInd w:val="0"/>
        <w:ind w:left="284" w:right="-143"/>
        <w:jc w:val="both"/>
        <w:rPr>
          <w:lang w:val="fr-CA"/>
        </w:rPr>
      </w:pPr>
    </w:p>
    <w:p w14:paraId="142A9808" w14:textId="6C3CF2FC" w:rsidR="001E16D9" w:rsidRPr="00EF1765" w:rsidRDefault="171DC908" w:rsidP="527DEA83">
      <w:pPr>
        <w:jc w:val="both"/>
        <w:rPr>
          <w:b/>
          <w:bCs/>
          <w:lang w:val="fr-CA"/>
        </w:rPr>
      </w:pPr>
      <w:r w:rsidRPr="171DC908">
        <w:rPr>
          <w:lang w:val="fr-CA"/>
        </w:rPr>
        <w:t xml:space="preserve">Les </w:t>
      </w:r>
      <w:r w:rsidR="00847CDA">
        <w:rPr>
          <w:lang w:val="fr-CA"/>
        </w:rPr>
        <w:t xml:space="preserve">personnes </w:t>
      </w:r>
      <w:r w:rsidRPr="171DC908">
        <w:rPr>
          <w:lang w:val="fr-CA"/>
        </w:rPr>
        <w:t>représentant</w:t>
      </w:r>
      <w:r w:rsidR="00847CDA">
        <w:rPr>
          <w:lang w:val="fr-CA"/>
        </w:rPr>
        <w:t>e</w:t>
      </w:r>
      <w:r w:rsidRPr="171DC908">
        <w:rPr>
          <w:lang w:val="fr-CA"/>
        </w:rPr>
        <w:t xml:space="preserve">s aux différents comités prévus aux conventions collectives sont des postes électifs au sens des présents </w:t>
      </w:r>
      <w:r w:rsidR="00847CDA">
        <w:rPr>
          <w:lang w:val="fr-CA"/>
        </w:rPr>
        <w:t>S</w:t>
      </w:r>
      <w:r w:rsidRPr="171DC908">
        <w:rPr>
          <w:lang w:val="fr-CA"/>
        </w:rPr>
        <w:t xml:space="preserve">tatuts et règlements, sauf pour le comité des assurances et le comité de réévaluation d’emploi. Les </w:t>
      </w:r>
      <w:r w:rsidR="00847CDA">
        <w:rPr>
          <w:lang w:val="fr-CA"/>
        </w:rPr>
        <w:t xml:space="preserve">personnes </w:t>
      </w:r>
      <w:r w:rsidRPr="171DC908">
        <w:rPr>
          <w:lang w:val="fr-CA"/>
        </w:rPr>
        <w:t>représentant</w:t>
      </w:r>
      <w:r w:rsidR="00847CDA">
        <w:rPr>
          <w:lang w:val="fr-CA"/>
        </w:rPr>
        <w:t>e</w:t>
      </w:r>
      <w:r w:rsidRPr="171DC908">
        <w:rPr>
          <w:lang w:val="fr-CA"/>
        </w:rPr>
        <w:t>s des PRO sont élu</w:t>
      </w:r>
      <w:r w:rsidR="00847CDA">
        <w:rPr>
          <w:lang w:val="fr-CA"/>
        </w:rPr>
        <w:t>e</w:t>
      </w:r>
      <w:r w:rsidRPr="171DC908">
        <w:rPr>
          <w:lang w:val="fr-CA"/>
        </w:rPr>
        <w:t xml:space="preserve">s aux années paires alors que les </w:t>
      </w:r>
      <w:r w:rsidR="00847CDA">
        <w:rPr>
          <w:lang w:val="fr-CA"/>
        </w:rPr>
        <w:t xml:space="preserve">personnes </w:t>
      </w:r>
      <w:r w:rsidRPr="171DC908">
        <w:rPr>
          <w:lang w:val="fr-CA"/>
        </w:rPr>
        <w:t>représentant</w:t>
      </w:r>
      <w:r w:rsidR="00847CDA">
        <w:rPr>
          <w:lang w:val="fr-CA"/>
        </w:rPr>
        <w:t>e</w:t>
      </w:r>
      <w:r w:rsidRPr="171DC908">
        <w:rPr>
          <w:lang w:val="fr-CA"/>
        </w:rPr>
        <w:t xml:space="preserve">s des PSA et </w:t>
      </w:r>
      <w:r w:rsidR="00847CDA">
        <w:rPr>
          <w:lang w:val="fr-CA"/>
        </w:rPr>
        <w:t>P</w:t>
      </w:r>
      <w:r w:rsidRPr="171DC908">
        <w:rPr>
          <w:lang w:val="fr-CA"/>
        </w:rPr>
        <w:t>ostdoc</w:t>
      </w:r>
      <w:r w:rsidR="00847CDA">
        <w:rPr>
          <w:lang w:val="fr-CA"/>
        </w:rPr>
        <w:t>s</w:t>
      </w:r>
      <w:r w:rsidRPr="171DC908">
        <w:rPr>
          <w:lang w:val="fr-CA"/>
        </w:rPr>
        <w:t xml:space="preserve"> sont élu</w:t>
      </w:r>
      <w:r w:rsidR="00847CDA">
        <w:rPr>
          <w:lang w:val="fr-CA"/>
        </w:rPr>
        <w:t>e</w:t>
      </w:r>
      <w:r w:rsidRPr="171DC908">
        <w:rPr>
          <w:lang w:val="fr-CA"/>
        </w:rPr>
        <w:t>s aux années impaires, sauf pour les postes qui siègent d’office.</w:t>
      </w:r>
    </w:p>
    <w:p w14:paraId="3E92C27F" w14:textId="77777777" w:rsidR="004D52F6" w:rsidRDefault="004D52F6" w:rsidP="00EB0B48">
      <w:pPr>
        <w:pStyle w:val="article"/>
        <w:ind w:left="0" w:right="-143"/>
      </w:pPr>
    </w:p>
    <w:p w14:paraId="2CD928A1" w14:textId="77777777" w:rsidR="00870FFC" w:rsidRPr="001E16D9" w:rsidRDefault="00870FFC" w:rsidP="00EB0B48">
      <w:pPr>
        <w:pStyle w:val="article"/>
        <w:ind w:left="0" w:right="-143"/>
      </w:pPr>
    </w:p>
    <w:p w14:paraId="41171A6A" w14:textId="7942977E" w:rsidR="00095B8A" w:rsidRPr="0077534A" w:rsidRDefault="171DC908" w:rsidP="0077534A">
      <w:pPr>
        <w:pStyle w:val="Titre1"/>
        <w:rPr>
          <w:lang w:val="fr-CA"/>
        </w:rPr>
      </w:pPr>
      <w:bookmarkStart w:id="258" w:name="_Toc410304384"/>
      <w:bookmarkStart w:id="259" w:name="_Toc410305532"/>
      <w:bookmarkStart w:id="260" w:name="_Toc410305928"/>
      <w:bookmarkStart w:id="261" w:name="_Toc410305981"/>
      <w:bookmarkStart w:id="262" w:name="_Toc410306256"/>
      <w:bookmarkStart w:id="263" w:name="_Toc184200182"/>
      <w:bookmarkStart w:id="264" w:name="_Toc222126873"/>
      <w:bookmarkStart w:id="265" w:name="_Toc224811878"/>
      <w:proofErr w:type="gramStart"/>
      <w:r w:rsidRPr="171DC908">
        <w:rPr>
          <w:lang w:val="fr-CA"/>
        </w:rPr>
        <w:t>CHAPITRE VII</w:t>
      </w:r>
      <w:proofErr w:type="gramEnd"/>
      <w:r w:rsidR="004B44BE">
        <w:rPr>
          <w:lang w:val="fr-CA"/>
        </w:rPr>
        <w:t> :</w:t>
      </w:r>
      <w:r w:rsidRPr="171DC908">
        <w:rPr>
          <w:lang w:val="fr-CA"/>
        </w:rPr>
        <w:t xml:space="preserve"> ÉLECTIONS ET RÉVOCABILITÉ AU SYNDICAT</w:t>
      </w:r>
      <w:bookmarkEnd w:id="258"/>
      <w:bookmarkEnd w:id="259"/>
      <w:bookmarkEnd w:id="260"/>
      <w:bookmarkEnd w:id="261"/>
      <w:bookmarkEnd w:id="262"/>
      <w:bookmarkEnd w:id="263"/>
      <w:bookmarkEnd w:id="264"/>
      <w:bookmarkEnd w:id="265"/>
    </w:p>
    <w:p w14:paraId="2E5D1BF4" w14:textId="77777777" w:rsidR="00831EF0" w:rsidRPr="00CF7104" w:rsidRDefault="00831EF0" w:rsidP="00EB0B48">
      <w:pPr>
        <w:autoSpaceDE w:val="0"/>
        <w:autoSpaceDN w:val="0"/>
        <w:adjustRightInd w:val="0"/>
        <w:ind w:right="-143"/>
        <w:jc w:val="both"/>
        <w:rPr>
          <w:lang w:val="fr-CA"/>
        </w:rPr>
      </w:pPr>
    </w:p>
    <w:p w14:paraId="45062DB7" w14:textId="05C6599B" w:rsidR="00095B8A" w:rsidRPr="0077534A" w:rsidRDefault="005A5740" w:rsidP="0077534A">
      <w:pPr>
        <w:pStyle w:val="Titre2"/>
        <w:rPr>
          <w:bCs w:val="0"/>
          <w:i w:val="0"/>
          <w:iCs w:val="0"/>
          <w:lang w:val="fr-CA"/>
        </w:rPr>
      </w:pPr>
      <w:bookmarkStart w:id="266" w:name="_Toc410304385"/>
      <w:bookmarkStart w:id="267" w:name="_Toc410305533"/>
      <w:bookmarkStart w:id="268" w:name="_Toc410305929"/>
      <w:bookmarkStart w:id="269" w:name="_Toc410305982"/>
      <w:bookmarkStart w:id="270" w:name="_Toc410306257"/>
      <w:bookmarkStart w:id="271" w:name="_Toc184200183"/>
      <w:bookmarkStart w:id="272" w:name="_Toc222126874"/>
      <w:bookmarkStart w:id="273" w:name="_Toc224811879"/>
      <w:r w:rsidRPr="0077534A">
        <w:rPr>
          <w:lang w:val="fr-CA"/>
        </w:rPr>
        <w:t>Art</w:t>
      </w:r>
      <w:r w:rsidR="004D05BC" w:rsidRPr="0077534A">
        <w:rPr>
          <w:lang w:val="fr-CA"/>
        </w:rPr>
        <w:t xml:space="preserve">icle </w:t>
      </w:r>
      <w:r w:rsidR="00421F6B" w:rsidRPr="0077534A">
        <w:rPr>
          <w:lang w:val="fr-CA"/>
        </w:rPr>
        <w:t>3</w:t>
      </w:r>
      <w:r w:rsidR="00357563">
        <w:rPr>
          <w:lang w:val="fr-CA"/>
        </w:rPr>
        <w:t>5</w:t>
      </w:r>
      <w:r w:rsidR="00095B8A" w:rsidRPr="0077534A">
        <w:rPr>
          <w:lang w:val="fr-CA"/>
        </w:rPr>
        <w:t xml:space="preserve"> - Élections au </w:t>
      </w:r>
      <w:r w:rsidR="00B70E74" w:rsidRPr="0077534A">
        <w:rPr>
          <w:lang w:val="fr-CA"/>
        </w:rPr>
        <w:t>Syndicat</w:t>
      </w:r>
      <w:bookmarkEnd w:id="266"/>
      <w:bookmarkEnd w:id="267"/>
      <w:bookmarkEnd w:id="268"/>
      <w:bookmarkEnd w:id="269"/>
      <w:bookmarkEnd w:id="270"/>
      <w:bookmarkEnd w:id="271"/>
      <w:bookmarkEnd w:id="272"/>
      <w:bookmarkEnd w:id="273"/>
    </w:p>
    <w:p w14:paraId="1914A9AA" w14:textId="77777777" w:rsidR="00ED7415" w:rsidRPr="00CF7104" w:rsidRDefault="00ED7415" w:rsidP="00EB0B48">
      <w:pPr>
        <w:autoSpaceDE w:val="0"/>
        <w:autoSpaceDN w:val="0"/>
        <w:adjustRightInd w:val="0"/>
        <w:ind w:left="284" w:right="-143"/>
        <w:jc w:val="both"/>
        <w:rPr>
          <w:b/>
          <w:lang w:val="fr-CA"/>
        </w:rPr>
      </w:pPr>
    </w:p>
    <w:p w14:paraId="48BD8C9D" w14:textId="0E4C6771" w:rsidR="00095B8A" w:rsidRPr="00CF7104" w:rsidRDefault="00421F6B" w:rsidP="00EB0B48">
      <w:pPr>
        <w:autoSpaceDE w:val="0"/>
        <w:autoSpaceDN w:val="0"/>
        <w:adjustRightInd w:val="0"/>
        <w:ind w:left="284" w:right="-143"/>
        <w:jc w:val="both"/>
        <w:rPr>
          <w:lang w:val="fr-CA"/>
        </w:rPr>
      </w:pPr>
      <w:r>
        <w:rPr>
          <w:lang w:val="fr-CA"/>
        </w:rPr>
        <w:t>3</w:t>
      </w:r>
      <w:r w:rsidR="00357563">
        <w:rPr>
          <w:lang w:val="fr-CA"/>
        </w:rPr>
        <w:t>5.1</w:t>
      </w:r>
      <w:r w:rsidR="0019160D" w:rsidRPr="00582DF1">
        <w:rPr>
          <w:lang w:val="fr-CA"/>
        </w:rPr>
        <w:tab/>
      </w:r>
      <w:r w:rsidR="00B76DF7" w:rsidRPr="00582DF1">
        <w:rPr>
          <w:lang w:val="fr-CA"/>
        </w:rPr>
        <w:t xml:space="preserve"> </w:t>
      </w:r>
      <w:r w:rsidR="00095B8A" w:rsidRPr="00582DF1">
        <w:rPr>
          <w:lang w:val="fr-CA"/>
        </w:rPr>
        <w:t>Mise en candidature</w:t>
      </w:r>
    </w:p>
    <w:p w14:paraId="2AC8432B" w14:textId="77777777" w:rsidR="00ED7415" w:rsidRPr="00CF7104" w:rsidRDefault="00ED7415" w:rsidP="00EB0B48">
      <w:pPr>
        <w:autoSpaceDE w:val="0"/>
        <w:autoSpaceDN w:val="0"/>
        <w:adjustRightInd w:val="0"/>
        <w:ind w:left="284" w:right="-143"/>
        <w:jc w:val="both"/>
        <w:rPr>
          <w:lang w:val="fr-CA"/>
        </w:rPr>
      </w:pPr>
    </w:p>
    <w:p w14:paraId="5FC5A42F" w14:textId="0D320D8B" w:rsidR="00B76DF7" w:rsidRDefault="00E40E1A" w:rsidP="00EB0B48">
      <w:pPr>
        <w:autoSpaceDE w:val="0"/>
        <w:autoSpaceDN w:val="0"/>
        <w:adjustRightInd w:val="0"/>
        <w:ind w:left="284" w:right="-143"/>
        <w:jc w:val="both"/>
        <w:rPr>
          <w:lang w:val="fr-CA"/>
        </w:rPr>
      </w:pPr>
      <w:r w:rsidRPr="00CF7104">
        <w:rPr>
          <w:lang w:val="fr-CA"/>
        </w:rPr>
        <w:t xml:space="preserve">Tout </w:t>
      </w:r>
      <w:r w:rsidR="00095B8A" w:rsidRPr="00CF7104">
        <w:rPr>
          <w:lang w:val="fr-CA"/>
        </w:rPr>
        <w:t xml:space="preserve">membre en règle du </w:t>
      </w:r>
      <w:r w:rsidR="00B70E74" w:rsidRPr="00CF7104">
        <w:rPr>
          <w:lang w:val="fr-CA"/>
        </w:rPr>
        <w:t>Syndicat</w:t>
      </w:r>
      <w:r w:rsidRPr="00CF7104">
        <w:rPr>
          <w:lang w:val="fr-CA"/>
        </w:rPr>
        <w:t xml:space="preserve"> peut être mis</w:t>
      </w:r>
      <w:r w:rsidR="00095B8A" w:rsidRPr="00CF7104">
        <w:rPr>
          <w:lang w:val="fr-CA"/>
        </w:rPr>
        <w:t xml:space="preserve"> en candidature </w:t>
      </w:r>
      <w:r w:rsidR="000E1DF9">
        <w:rPr>
          <w:lang w:val="fr-CA"/>
        </w:rPr>
        <w:t xml:space="preserve">à tout </w:t>
      </w:r>
      <w:r w:rsidR="00095B8A" w:rsidRPr="009A2EFB">
        <w:rPr>
          <w:lang w:val="fr-CA"/>
        </w:rPr>
        <w:t>poste</w:t>
      </w:r>
      <w:r w:rsidR="00D85E10" w:rsidRPr="009A2EFB">
        <w:rPr>
          <w:lang w:val="fr-CA"/>
        </w:rPr>
        <w:t xml:space="preserve"> </w:t>
      </w:r>
      <w:r w:rsidR="00095B8A" w:rsidRPr="009A2EFB">
        <w:rPr>
          <w:lang w:val="fr-CA"/>
        </w:rPr>
        <w:t>électif</w:t>
      </w:r>
      <w:r w:rsidR="000E1DF9">
        <w:rPr>
          <w:lang w:val="fr-CA"/>
        </w:rPr>
        <w:t>.</w:t>
      </w:r>
      <w:r w:rsidR="00801466" w:rsidRPr="009A2EFB">
        <w:rPr>
          <w:lang w:val="fr-CA"/>
        </w:rPr>
        <w:t xml:space="preserve"> </w:t>
      </w:r>
      <w:r w:rsidR="0048696B">
        <w:rPr>
          <w:lang w:val="fr-CA"/>
        </w:rPr>
        <w:t>Les post</w:t>
      </w:r>
      <w:r w:rsidR="00B82D39">
        <w:rPr>
          <w:lang w:val="fr-CA"/>
        </w:rPr>
        <w:t>e</w:t>
      </w:r>
      <w:r w:rsidR="0048696B">
        <w:rPr>
          <w:lang w:val="fr-CA"/>
        </w:rPr>
        <w:t xml:space="preserve">s </w:t>
      </w:r>
      <w:r w:rsidR="0065344A">
        <w:rPr>
          <w:lang w:val="fr-CA"/>
        </w:rPr>
        <w:t xml:space="preserve">de </w:t>
      </w:r>
      <w:r w:rsidR="0048696B">
        <w:rPr>
          <w:lang w:val="fr-CA"/>
        </w:rPr>
        <w:t xml:space="preserve">V-P PRO, </w:t>
      </w:r>
      <w:r w:rsidR="003974FC">
        <w:rPr>
          <w:lang w:val="fr-CA"/>
        </w:rPr>
        <w:t xml:space="preserve">de </w:t>
      </w:r>
      <w:r w:rsidR="0048696B">
        <w:rPr>
          <w:lang w:val="fr-CA"/>
        </w:rPr>
        <w:t xml:space="preserve">V-P PSA et </w:t>
      </w:r>
      <w:r w:rsidR="003974FC">
        <w:rPr>
          <w:lang w:val="fr-CA"/>
        </w:rPr>
        <w:t xml:space="preserve">de </w:t>
      </w:r>
      <w:r w:rsidR="0048696B" w:rsidRPr="59F53C80">
        <w:rPr>
          <w:lang w:val="fr-CA"/>
        </w:rPr>
        <w:t>V-P Postdocs</w:t>
      </w:r>
      <w:r w:rsidR="0048696B">
        <w:rPr>
          <w:lang w:val="fr-CA"/>
        </w:rPr>
        <w:t xml:space="preserve"> sont offert</w:t>
      </w:r>
      <w:r w:rsidR="009A45BA">
        <w:rPr>
          <w:lang w:val="fr-CA"/>
        </w:rPr>
        <w:t>s</w:t>
      </w:r>
      <w:r w:rsidR="0048696B">
        <w:rPr>
          <w:lang w:val="fr-CA"/>
        </w:rPr>
        <w:t xml:space="preserve"> aux membres de la même </w:t>
      </w:r>
      <w:r w:rsidR="001C24F4">
        <w:rPr>
          <w:lang w:val="fr-CA"/>
        </w:rPr>
        <w:t>unité d’</w:t>
      </w:r>
      <w:r w:rsidR="0048696B">
        <w:rPr>
          <w:lang w:val="fr-CA"/>
        </w:rPr>
        <w:t xml:space="preserve">accréditation. Advenant la situation où il </w:t>
      </w:r>
      <w:r w:rsidR="009A45BA">
        <w:rPr>
          <w:lang w:val="fr-CA"/>
        </w:rPr>
        <w:t>n’</w:t>
      </w:r>
      <w:r w:rsidR="0048696B">
        <w:rPr>
          <w:lang w:val="fr-CA"/>
        </w:rPr>
        <w:t>y a aucun membre de l’</w:t>
      </w:r>
      <w:r w:rsidR="001C24F4">
        <w:rPr>
          <w:lang w:val="fr-CA"/>
        </w:rPr>
        <w:t>unité d’</w:t>
      </w:r>
      <w:r w:rsidR="0048696B">
        <w:rPr>
          <w:lang w:val="fr-CA"/>
        </w:rPr>
        <w:t xml:space="preserve">accréditation souhaitant </w:t>
      </w:r>
      <w:r w:rsidR="00B82D39">
        <w:rPr>
          <w:lang w:val="fr-CA"/>
        </w:rPr>
        <w:t>occuper</w:t>
      </w:r>
      <w:r w:rsidR="0048696B">
        <w:rPr>
          <w:lang w:val="fr-CA"/>
        </w:rPr>
        <w:t xml:space="preserve"> le poste, celui-ci peut être comblé par n’importe lequel des membres en règle.   </w:t>
      </w:r>
    </w:p>
    <w:p w14:paraId="3C387791" w14:textId="77777777" w:rsidR="00A66244" w:rsidRPr="00CF7104" w:rsidRDefault="00A66244" w:rsidP="00EB0B48">
      <w:pPr>
        <w:autoSpaceDE w:val="0"/>
        <w:autoSpaceDN w:val="0"/>
        <w:adjustRightInd w:val="0"/>
        <w:ind w:left="284" w:right="-143"/>
        <w:jc w:val="both"/>
        <w:rPr>
          <w:lang w:val="fr-CA"/>
        </w:rPr>
      </w:pPr>
    </w:p>
    <w:p w14:paraId="5D4FBD02" w14:textId="64CD76BA" w:rsidR="00095B8A" w:rsidRDefault="00095B8A" w:rsidP="00EB0B48">
      <w:pPr>
        <w:autoSpaceDE w:val="0"/>
        <w:autoSpaceDN w:val="0"/>
        <w:adjustRightInd w:val="0"/>
        <w:ind w:left="284" w:right="-143"/>
        <w:jc w:val="both"/>
        <w:rPr>
          <w:lang w:val="fr-CA"/>
        </w:rPr>
      </w:pPr>
      <w:r w:rsidRPr="00CF7104">
        <w:rPr>
          <w:lang w:val="fr-CA"/>
        </w:rPr>
        <w:t>Toutes les mises en candidature à un poste électif on</w:t>
      </w:r>
      <w:r w:rsidR="00B25C56" w:rsidRPr="00CF7104">
        <w:rPr>
          <w:lang w:val="fr-CA"/>
        </w:rPr>
        <w:t>t lieu à l</w:t>
      </w:r>
      <w:r w:rsidR="00995655">
        <w:rPr>
          <w:lang w:val="fr-CA"/>
        </w:rPr>
        <w:t>’</w:t>
      </w:r>
      <w:r w:rsidR="009674C5">
        <w:rPr>
          <w:lang w:val="fr-CA"/>
        </w:rPr>
        <w:t xml:space="preserve">AGA </w:t>
      </w:r>
      <w:r w:rsidRPr="00CF7104">
        <w:rPr>
          <w:lang w:val="fr-CA"/>
        </w:rPr>
        <w:t>et les personnes proposées à un p</w:t>
      </w:r>
      <w:r w:rsidR="00D200A4" w:rsidRPr="00CF7104">
        <w:rPr>
          <w:lang w:val="fr-CA"/>
        </w:rPr>
        <w:t>oste doivent</w:t>
      </w:r>
      <w:r w:rsidRPr="00CF7104">
        <w:rPr>
          <w:lang w:val="fr-CA"/>
        </w:rPr>
        <w:t xml:space="preserve"> accepter</w:t>
      </w:r>
      <w:r w:rsidR="00D85E10" w:rsidRPr="00CF7104">
        <w:rPr>
          <w:lang w:val="fr-CA"/>
        </w:rPr>
        <w:t xml:space="preserve"> </w:t>
      </w:r>
      <w:r w:rsidRPr="00CF7104">
        <w:rPr>
          <w:lang w:val="fr-CA"/>
        </w:rPr>
        <w:t xml:space="preserve">leur </w:t>
      </w:r>
      <w:r w:rsidR="003B6FBC">
        <w:rPr>
          <w:lang w:val="fr-CA"/>
        </w:rPr>
        <w:t>mise en candidature avant que l</w:t>
      </w:r>
      <w:r w:rsidR="00995655">
        <w:rPr>
          <w:lang w:val="fr-CA"/>
        </w:rPr>
        <w:t>’</w:t>
      </w:r>
      <w:r w:rsidRPr="00CF7104">
        <w:rPr>
          <w:lang w:val="fr-CA"/>
        </w:rPr>
        <w:t>on procède au scrutin pour combler ce poste.</w:t>
      </w:r>
    </w:p>
    <w:p w14:paraId="5712CC91" w14:textId="77777777" w:rsidR="00831EF0" w:rsidRPr="00CF7104" w:rsidRDefault="00831EF0" w:rsidP="00EB0B48">
      <w:pPr>
        <w:autoSpaceDE w:val="0"/>
        <w:autoSpaceDN w:val="0"/>
        <w:adjustRightInd w:val="0"/>
        <w:ind w:left="284" w:right="-143"/>
        <w:jc w:val="both"/>
        <w:rPr>
          <w:lang w:val="fr-CA"/>
        </w:rPr>
      </w:pPr>
    </w:p>
    <w:p w14:paraId="073EC486" w14:textId="2683CB46" w:rsidR="00B76DF7" w:rsidRPr="003821D5" w:rsidRDefault="44148C5C" w:rsidP="00EB0B48">
      <w:pPr>
        <w:autoSpaceDE w:val="0"/>
        <w:autoSpaceDN w:val="0"/>
        <w:adjustRightInd w:val="0"/>
        <w:ind w:left="284" w:right="-143"/>
        <w:jc w:val="both"/>
        <w:rPr>
          <w:lang w:val="fr-CA"/>
        </w:rPr>
      </w:pPr>
      <w:bookmarkStart w:id="274" w:name="_Hlk95990139"/>
      <w:r w:rsidRPr="44148C5C">
        <w:rPr>
          <w:rFonts w:eastAsia="Calibri"/>
          <w:lang w:val="fr-CA"/>
        </w:rPr>
        <w:t xml:space="preserve">Les mises en candidature aux postes de Présidence, de Secrétariat, </w:t>
      </w:r>
      <w:r w:rsidR="00B03070">
        <w:rPr>
          <w:lang w:val="fr-CA"/>
        </w:rPr>
        <w:t>de</w:t>
      </w:r>
      <w:r w:rsidR="00B03070" w:rsidRPr="44148C5C">
        <w:rPr>
          <w:lang w:val="fr-CA"/>
        </w:rPr>
        <w:t xml:space="preserve"> </w:t>
      </w:r>
      <w:r w:rsidRPr="44148C5C">
        <w:rPr>
          <w:lang w:val="fr-CA"/>
        </w:rPr>
        <w:t xml:space="preserve">Vice-présidence de l’unité </w:t>
      </w:r>
      <w:r w:rsidR="001C24F4">
        <w:rPr>
          <w:lang w:val="fr-CA"/>
        </w:rPr>
        <w:t xml:space="preserve">du personnel </w:t>
      </w:r>
      <w:r w:rsidRPr="44148C5C">
        <w:rPr>
          <w:lang w:val="fr-CA"/>
        </w:rPr>
        <w:t>professionnel</w:t>
      </w:r>
      <w:r w:rsidR="00B03070">
        <w:rPr>
          <w:lang w:val="fr-CA"/>
        </w:rPr>
        <w:t xml:space="preserve">, </w:t>
      </w:r>
      <w:r w:rsidRPr="44148C5C">
        <w:rPr>
          <w:rFonts w:eastAsia="Calibri"/>
          <w:lang w:val="fr-CA"/>
        </w:rPr>
        <w:t>de Vice-présidence aux communications et de Vice-présidence à la santé et sécurité au travail ont lieu lors des années paires</w:t>
      </w:r>
      <w:r w:rsidRPr="44148C5C">
        <w:rPr>
          <w:lang w:val="fr-CA"/>
        </w:rPr>
        <w:t>.</w:t>
      </w:r>
      <w:bookmarkEnd w:id="274"/>
    </w:p>
    <w:p w14:paraId="0E060719" w14:textId="77777777" w:rsidR="00831EF0" w:rsidRPr="00CF7104" w:rsidRDefault="00831EF0" w:rsidP="00EB0B48">
      <w:pPr>
        <w:autoSpaceDE w:val="0"/>
        <w:autoSpaceDN w:val="0"/>
        <w:adjustRightInd w:val="0"/>
        <w:ind w:left="284" w:right="-143"/>
        <w:jc w:val="both"/>
        <w:rPr>
          <w:lang w:val="fr-CA"/>
        </w:rPr>
      </w:pPr>
    </w:p>
    <w:p w14:paraId="184B0953" w14:textId="24D117DE" w:rsidR="00C70B75" w:rsidRDefault="44148C5C" w:rsidP="00EB0B48">
      <w:pPr>
        <w:autoSpaceDE w:val="0"/>
        <w:autoSpaceDN w:val="0"/>
        <w:adjustRightInd w:val="0"/>
        <w:ind w:left="284" w:right="-143"/>
        <w:jc w:val="both"/>
        <w:rPr>
          <w:lang w:val="fr-CA"/>
        </w:rPr>
      </w:pPr>
      <w:r w:rsidRPr="44148C5C">
        <w:rPr>
          <w:lang w:val="fr-CA"/>
        </w:rPr>
        <w:t xml:space="preserve">Les mises en candidature pour la Trésorerie, </w:t>
      </w:r>
      <w:r w:rsidRPr="44148C5C">
        <w:rPr>
          <w:rFonts w:eastAsia="Calibri"/>
          <w:lang w:val="fr-CA"/>
        </w:rPr>
        <w:t>la Vice-présidence de l’unité du personnel de soutien et d’administration,</w:t>
      </w:r>
      <w:r w:rsidRPr="44148C5C">
        <w:rPr>
          <w:lang w:val="fr-CA"/>
        </w:rPr>
        <w:t xml:space="preserve"> la Vice-présidence des </w:t>
      </w:r>
      <w:r w:rsidR="001C24F4" w:rsidRPr="59F53C80">
        <w:rPr>
          <w:lang w:val="fr-CA"/>
        </w:rPr>
        <w:t xml:space="preserve">personnes postdoctorantes </w:t>
      </w:r>
      <w:r w:rsidRPr="44148C5C">
        <w:rPr>
          <w:lang w:val="fr-CA"/>
        </w:rPr>
        <w:t>et la Vice-présidence aux affaires externes ont lieu lors des années impaires.</w:t>
      </w:r>
    </w:p>
    <w:p w14:paraId="11B17452" w14:textId="77777777" w:rsidR="00B76DF7" w:rsidRDefault="00B76DF7" w:rsidP="00EB0B48">
      <w:pPr>
        <w:autoSpaceDE w:val="0"/>
        <w:autoSpaceDN w:val="0"/>
        <w:adjustRightInd w:val="0"/>
        <w:ind w:left="284" w:right="-143"/>
        <w:jc w:val="both"/>
        <w:rPr>
          <w:lang w:val="fr-CA"/>
        </w:rPr>
      </w:pPr>
    </w:p>
    <w:p w14:paraId="5FC825FC" w14:textId="75661846" w:rsidR="004C4BE3" w:rsidRPr="00CF7104" w:rsidRDefault="004C4BE3" w:rsidP="00EB0B48">
      <w:pPr>
        <w:autoSpaceDE w:val="0"/>
        <w:autoSpaceDN w:val="0"/>
        <w:adjustRightInd w:val="0"/>
        <w:ind w:left="284" w:right="-143"/>
        <w:jc w:val="both"/>
        <w:rPr>
          <w:lang w:val="fr-CA"/>
        </w:rPr>
      </w:pPr>
      <w:r>
        <w:rPr>
          <w:lang w:val="fr-CA"/>
        </w:rPr>
        <w:t xml:space="preserve">Les mises en candidatures </w:t>
      </w:r>
      <w:r w:rsidR="001253A9">
        <w:rPr>
          <w:lang w:val="fr-CA"/>
        </w:rPr>
        <w:t xml:space="preserve">pour les </w:t>
      </w:r>
      <w:r>
        <w:rPr>
          <w:lang w:val="fr-CA"/>
        </w:rPr>
        <w:t>administrateurs</w:t>
      </w:r>
      <w:r w:rsidR="00C25630">
        <w:rPr>
          <w:lang w:val="fr-CA"/>
        </w:rPr>
        <w:t xml:space="preserve"> et administratrices</w:t>
      </w:r>
      <w:r>
        <w:rPr>
          <w:lang w:val="fr-CA"/>
        </w:rPr>
        <w:t xml:space="preserve"> </w:t>
      </w:r>
      <w:r w:rsidR="00F14C26">
        <w:rPr>
          <w:lang w:val="fr-CA"/>
        </w:rPr>
        <w:t>un (1) et trois (3)</w:t>
      </w:r>
      <w:r w:rsidR="004E4A96">
        <w:rPr>
          <w:lang w:val="fr-CA"/>
        </w:rPr>
        <w:t xml:space="preserve"> </w:t>
      </w:r>
      <w:r>
        <w:rPr>
          <w:lang w:val="fr-CA"/>
        </w:rPr>
        <w:t xml:space="preserve">ont lieu à chaque année </w:t>
      </w:r>
      <w:r w:rsidR="004E4A96">
        <w:rPr>
          <w:lang w:val="fr-CA"/>
        </w:rPr>
        <w:t>impaire</w:t>
      </w:r>
      <w:r w:rsidR="006A3E6B">
        <w:rPr>
          <w:lang w:val="fr-CA"/>
        </w:rPr>
        <w:t>,</w:t>
      </w:r>
      <w:r w:rsidR="004E4A96">
        <w:rPr>
          <w:lang w:val="fr-CA"/>
        </w:rPr>
        <w:t xml:space="preserve"> et </w:t>
      </w:r>
      <w:r w:rsidR="001253A9">
        <w:rPr>
          <w:lang w:val="fr-CA"/>
        </w:rPr>
        <w:t xml:space="preserve">celles des </w:t>
      </w:r>
      <w:r w:rsidR="004E4A96">
        <w:rPr>
          <w:lang w:val="fr-CA"/>
        </w:rPr>
        <w:t xml:space="preserve">administrateurs </w:t>
      </w:r>
      <w:r w:rsidR="00C25630">
        <w:rPr>
          <w:lang w:val="fr-CA"/>
        </w:rPr>
        <w:t xml:space="preserve">et administratrices </w:t>
      </w:r>
      <w:r w:rsidR="004E4A96">
        <w:rPr>
          <w:lang w:val="fr-CA"/>
        </w:rPr>
        <w:t>deux (2) et quatre (4) ont lieu à chaque année paire</w:t>
      </w:r>
      <w:r>
        <w:rPr>
          <w:lang w:val="fr-CA"/>
        </w:rPr>
        <w:t>.</w:t>
      </w:r>
    </w:p>
    <w:p w14:paraId="1C66173B" w14:textId="77777777" w:rsidR="004C4BE3" w:rsidRDefault="004C4BE3" w:rsidP="00EB0B48">
      <w:pPr>
        <w:autoSpaceDE w:val="0"/>
        <w:autoSpaceDN w:val="0"/>
        <w:adjustRightInd w:val="0"/>
        <w:ind w:left="284" w:right="-143"/>
        <w:jc w:val="both"/>
        <w:rPr>
          <w:lang w:val="fr-CA"/>
        </w:rPr>
      </w:pPr>
    </w:p>
    <w:p w14:paraId="1395EE61" w14:textId="5D5EC968" w:rsidR="00095B8A" w:rsidRPr="00CF7104" w:rsidRDefault="00095B8A" w:rsidP="00EB0B48">
      <w:pPr>
        <w:autoSpaceDE w:val="0"/>
        <w:autoSpaceDN w:val="0"/>
        <w:adjustRightInd w:val="0"/>
        <w:ind w:left="284" w:right="-143"/>
        <w:jc w:val="both"/>
        <w:rPr>
          <w:lang w:val="fr-CA"/>
        </w:rPr>
      </w:pPr>
      <w:r w:rsidRPr="00CF7104">
        <w:rPr>
          <w:lang w:val="fr-CA"/>
        </w:rPr>
        <w:t xml:space="preserve">Une personne membre en règle du </w:t>
      </w:r>
      <w:r w:rsidR="00B70E74" w:rsidRPr="00CF7104">
        <w:rPr>
          <w:lang w:val="fr-CA"/>
        </w:rPr>
        <w:t>Syndicat</w:t>
      </w:r>
      <w:r w:rsidR="00E40E1A" w:rsidRPr="00CF7104">
        <w:rPr>
          <w:lang w:val="fr-CA"/>
        </w:rPr>
        <w:t xml:space="preserve">, </w:t>
      </w:r>
      <w:r w:rsidRPr="00CF7104">
        <w:rPr>
          <w:lang w:val="fr-CA"/>
        </w:rPr>
        <w:t xml:space="preserve">mais absente à une </w:t>
      </w:r>
      <w:r w:rsidR="002B3813">
        <w:rPr>
          <w:lang w:val="fr-CA"/>
        </w:rPr>
        <w:t>A</w:t>
      </w:r>
      <w:r w:rsidRPr="00CF7104">
        <w:rPr>
          <w:lang w:val="fr-CA"/>
        </w:rPr>
        <w:t>ssemblée où se tient</w:t>
      </w:r>
      <w:r w:rsidR="00D85E10" w:rsidRPr="00CF7104">
        <w:rPr>
          <w:lang w:val="fr-CA"/>
        </w:rPr>
        <w:t xml:space="preserve"> </w:t>
      </w:r>
      <w:r w:rsidRPr="00CF7104">
        <w:rPr>
          <w:lang w:val="fr-CA"/>
        </w:rPr>
        <w:t>une élection peut soum</w:t>
      </w:r>
      <w:r w:rsidR="003B6FBC">
        <w:rPr>
          <w:lang w:val="fr-CA"/>
        </w:rPr>
        <w:t>ettre sa candidature en vertu d</w:t>
      </w:r>
      <w:r w:rsidR="00995655">
        <w:rPr>
          <w:lang w:val="fr-CA"/>
        </w:rPr>
        <w:t>’</w:t>
      </w:r>
      <w:r w:rsidRPr="00CF7104">
        <w:rPr>
          <w:lang w:val="fr-CA"/>
        </w:rPr>
        <w:t>une attestation écrite confirmant qu</w:t>
      </w:r>
      <w:r w:rsidR="00995655">
        <w:rPr>
          <w:lang w:val="fr-CA"/>
        </w:rPr>
        <w:t>’</w:t>
      </w:r>
      <w:r w:rsidRPr="00CF7104">
        <w:rPr>
          <w:lang w:val="fr-CA"/>
        </w:rPr>
        <w:t>elle accepte d</w:t>
      </w:r>
      <w:r w:rsidR="00995655">
        <w:rPr>
          <w:lang w:val="fr-CA"/>
        </w:rPr>
        <w:t>’</w:t>
      </w:r>
      <w:r w:rsidRPr="00CF7104">
        <w:rPr>
          <w:lang w:val="fr-CA"/>
        </w:rPr>
        <w:t>être mise en candidature.</w:t>
      </w:r>
    </w:p>
    <w:p w14:paraId="79E6BEB3" w14:textId="77777777" w:rsidR="00D85E10" w:rsidRPr="00CF7104" w:rsidRDefault="00D85E10" w:rsidP="00EB0B48">
      <w:pPr>
        <w:autoSpaceDE w:val="0"/>
        <w:autoSpaceDN w:val="0"/>
        <w:adjustRightInd w:val="0"/>
        <w:ind w:left="284" w:right="-143"/>
        <w:jc w:val="both"/>
        <w:rPr>
          <w:lang w:val="fr-CA"/>
        </w:rPr>
      </w:pPr>
    </w:p>
    <w:p w14:paraId="242ED376" w14:textId="048D6449" w:rsidR="00ED7415" w:rsidRPr="001D5A20" w:rsidRDefault="1AA494B8" w:rsidP="261BB59D">
      <w:pPr>
        <w:tabs>
          <w:tab w:val="left" w:pos="720"/>
          <w:tab w:val="left" w:pos="1440"/>
          <w:tab w:val="left" w:pos="2160"/>
          <w:tab w:val="left" w:pos="2880"/>
          <w:tab w:val="left" w:pos="3600"/>
          <w:tab w:val="left" w:pos="6470"/>
        </w:tabs>
        <w:autoSpaceDE w:val="0"/>
        <w:autoSpaceDN w:val="0"/>
        <w:adjustRightInd w:val="0"/>
        <w:ind w:left="284" w:right="-143"/>
        <w:jc w:val="both"/>
        <w:rPr>
          <w:lang w:val="fr-CA"/>
        </w:rPr>
      </w:pPr>
      <w:bookmarkStart w:id="275" w:name="_Hlk95995226"/>
      <w:r w:rsidRPr="1AA494B8">
        <w:rPr>
          <w:lang w:val="fr-CA"/>
        </w:rPr>
        <w:t>3</w:t>
      </w:r>
      <w:r w:rsidR="00357563">
        <w:rPr>
          <w:lang w:val="fr-CA"/>
        </w:rPr>
        <w:t>5</w:t>
      </w:r>
      <w:r w:rsidRPr="1AA494B8">
        <w:rPr>
          <w:lang w:val="fr-CA"/>
        </w:rPr>
        <w:t>.2</w:t>
      </w:r>
      <w:r w:rsidR="261BB59D" w:rsidRPr="00A612F6">
        <w:rPr>
          <w:lang w:val="fr-CA"/>
        </w:rPr>
        <w:tab/>
      </w:r>
      <w:r w:rsidRPr="1AA494B8">
        <w:rPr>
          <w:lang w:val="fr-CA"/>
        </w:rPr>
        <w:t xml:space="preserve"> Durée du mandat à un poste électif</w:t>
      </w:r>
      <w:r w:rsidR="261BB59D" w:rsidRPr="00A612F6">
        <w:rPr>
          <w:lang w:val="fr-CA"/>
        </w:rPr>
        <w:tab/>
      </w:r>
    </w:p>
    <w:p w14:paraId="33732837" w14:textId="77777777" w:rsidR="00A27088" w:rsidRPr="001D5A20" w:rsidRDefault="00A27088" w:rsidP="261BB59D">
      <w:pPr>
        <w:autoSpaceDE w:val="0"/>
        <w:autoSpaceDN w:val="0"/>
        <w:adjustRightInd w:val="0"/>
        <w:ind w:left="284" w:right="-143"/>
        <w:jc w:val="both"/>
        <w:rPr>
          <w:lang w:val="fr-CA"/>
        </w:rPr>
      </w:pPr>
    </w:p>
    <w:p w14:paraId="31599251" w14:textId="47DBD34C" w:rsidR="00E82BCD" w:rsidRDefault="261BB59D" w:rsidP="261BB59D">
      <w:pPr>
        <w:autoSpaceDE w:val="0"/>
        <w:autoSpaceDN w:val="0"/>
        <w:adjustRightInd w:val="0"/>
        <w:ind w:left="284" w:right="-143"/>
        <w:jc w:val="both"/>
        <w:rPr>
          <w:lang w:val="fr-CA"/>
        </w:rPr>
      </w:pPr>
      <w:r w:rsidRPr="001D5A20">
        <w:rPr>
          <w:lang w:val="fr-CA"/>
        </w:rPr>
        <w:t>La durée du mandat à un poste électif</w:t>
      </w:r>
      <w:r w:rsidR="002E638E" w:rsidRPr="002E638E">
        <w:rPr>
          <w:lang w:val="fr-CA"/>
        </w:rPr>
        <w:t xml:space="preserve"> </w:t>
      </w:r>
      <w:r w:rsidRPr="001D5A20">
        <w:rPr>
          <w:lang w:val="fr-CA"/>
        </w:rPr>
        <w:t xml:space="preserve">est de </w:t>
      </w:r>
      <w:r w:rsidR="006A3E6B">
        <w:rPr>
          <w:lang w:val="fr-CA"/>
        </w:rPr>
        <w:t>deux (2) ans</w:t>
      </w:r>
      <w:r w:rsidR="0096001B">
        <w:rPr>
          <w:lang w:val="fr-CA"/>
        </w:rPr>
        <w:t xml:space="preserve">, </w:t>
      </w:r>
      <w:r w:rsidR="00B15A98" w:rsidRPr="001D5A20">
        <w:rPr>
          <w:lang w:val="fr-CA"/>
        </w:rPr>
        <w:t>excepté pour le Comité de surveillance des finances</w:t>
      </w:r>
      <w:r w:rsidR="00B15A98" w:rsidRPr="009674C5">
        <w:rPr>
          <w:lang w:val="fr-CA"/>
        </w:rPr>
        <w:t>, pour les comités de négociation</w:t>
      </w:r>
      <w:r w:rsidR="00B15A98">
        <w:rPr>
          <w:lang w:val="fr-CA"/>
        </w:rPr>
        <w:t xml:space="preserve">, </w:t>
      </w:r>
      <w:r w:rsidR="00521166">
        <w:rPr>
          <w:lang w:val="fr-CA"/>
        </w:rPr>
        <w:t xml:space="preserve">pour </w:t>
      </w:r>
      <w:r w:rsidR="00C35FDC">
        <w:rPr>
          <w:lang w:val="fr-CA"/>
        </w:rPr>
        <w:t>la personne r</w:t>
      </w:r>
      <w:r w:rsidR="00B15A98">
        <w:rPr>
          <w:lang w:val="fr-CA"/>
        </w:rPr>
        <w:t>eprésentant</w:t>
      </w:r>
      <w:r w:rsidR="00C35FDC">
        <w:rPr>
          <w:lang w:val="fr-CA"/>
        </w:rPr>
        <w:t>e</w:t>
      </w:r>
      <w:r w:rsidR="00B15A98">
        <w:rPr>
          <w:lang w:val="fr-CA"/>
        </w:rPr>
        <w:t xml:space="preserve"> en </w:t>
      </w:r>
      <w:r w:rsidR="00C35FDC">
        <w:rPr>
          <w:lang w:val="fr-CA"/>
        </w:rPr>
        <w:t>s</w:t>
      </w:r>
      <w:r w:rsidR="00B15A98">
        <w:rPr>
          <w:lang w:val="fr-CA"/>
        </w:rPr>
        <w:t xml:space="preserve">anté et </w:t>
      </w:r>
      <w:r w:rsidR="00C35FDC">
        <w:rPr>
          <w:lang w:val="fr-CA"/>
        </w:rPr>
        <w:t>s</w:t>
      </w:r>
      <w:r w:rsidR="00B15A98">
        <w:rPr>
          <w:lang w:val="fr-CA"/>
        </w:rPr>
        <w:t>écurité</w:t>
      </w:r>
      <w:r w:rsidR="00C35FDC">
        <w:rPr>
          <w:lang w:val="fr-CA"/>
        </w:rPr>
        <w:t xml:space="preserve"> </w:t>
      </w:r>
      <w:r w:rsidR="00B15A98">
        <w:rPr>
          <w:lang w:val="fr-CA"/>
        </w:rPr>
        <w:t>(RSS)</w:t>
      </w:r>
      <w:r w:rsidR="00B15A98" w:rsidRPr="009674C5">
        <w:rPr>
          <w:lang w:val="fr-CA"/>
        </w:rPr>
        <w:t xml:space="preserve"> et pour </w:t>
      </w:r>
      <w:r w:rsidR="00B15A98" w:rsidRPr="009A45BA">
        <w:rPr>
          <w:lang w:val="fr-CA"/>
        </w:rPr>
        <w:t>la Vice-présidence générale</w:t>
      </w:r>
      <w:r w:rsidR="00B15A98" w:rsidRPr="002E638E">
        <w:rPr>
          <w:lang w:val="fr-CA"/>
        </w:rPr>
        <w:t>,</w:t>
      </w:r>
      <w:r w:rsidR="00B15A98">
        <w:rPr>
          <w:lang w:val="fr-CA"/>
        </w:rPr>
        <w:t xml:space="preserve"> </w:t>
      </w:r>
      <w:r w:rsidR="0096001B">
        <w:rPr>
          <w:lang w:val="fr-CA"/>
        </w:rPr>
        <w:t>sous réserve de l’application de l’article 3</w:t>
      </w:r>
      <w:r w:rsidR="00B74B6E">
        <w:rPr>
          <w:lang w:val="fr-CA"/>
        </w:rPr>
        <w:t>5</w:t>
      </w:r>
      <w:r w:rsidR="0096001B">
        <w:rPr>
          <w:lang w:val="fr-CA"/>
        </w:rPr>
        <w:t>.5</w:t>
      </w:r>
      <w:r w:rsidR="00D5757F">
        <w:rPr>
          <w:lang w:val="fr-CA"/>
        </w:rPr>
        <w:t xml:space="preserve">. Nonobstant ce qui précède, </w:t>
      </w:r>
      <w:r w:rsidR="00521166">
        <w:rPr>
          <w:lang w:val="fr-CA"/>
        </w:rPr>
        <w:t>lorsque d</w:t>
      </w:r>
      <w:r w:rsidR="00D5757F">
        <w:rPr>
          <w:lang w:val="fr-CA"/>
        </w:rPr>
        <w:t xml:space="preserve">es personnes </w:t>
      </w:r>
      <w:r w:rsidR="00521166">
        <w:rPr>
          <w:lang w:val="fr-CA"/>
        </w:rPr>
        <w:t xml:space="preserve">(nommées, élues ou </w:t>
      </w:r>
      <w:r w:rsidR="00521166" w:rsidRPr="003171EC">
        <w:rPr>
          <w:lang w:val="fr-CA"/>
        </w:rPr>
        <w:t>en changement de statut</w:t>
      </w:r>
      <w:r w:rsidR="00521166">
        <w:rPr>
          <w:lang w:val="fr-CA"/>
        </w:rPr>
        <w:t xml:space="preserve">) </w:t>
      </w:r>
      <w:r w:rsidR="00D5757F">
        <w:rPr>
          <w:lang w:val="fr-CA"/>
        </w:rPr>
        <w:t xml:space="preserve">occupent un poste électif dédié à une unité autre que celle à laquelle </w:t>
      </w:r>
      <w:r w:rsidR="00521166">
        <w:rPr>
          <w:lang w:val="fr-CA"/>
        </w:rPr>
        <w:t>elles</w:t>
      </w:r>
      <w:r w:rsidR="00D5757F">
        <w:rPr>
          <w:lang w:val="fr-CA"/>
        </w:rPr>
        <w:t xml:space="preserve"> appartien</w:t>
      </w:r>
      <w:r w:rsidR="00521166">
        <w:rPr>
          <w:lang w:val="fr-CA"/>
        </w:rPr>
        <w:t>nen</w:t>
      </w:r>
      <w:r w:rsidR="00D5757F">
        <w:rPr>
          <w:lang w:val="fr-CA"/>
        </w:rPr>
        <w:t>t, ce poste est remis en élection lors de l’AGA suivante.</w:t>
      </w:r>
      <w:r w:rsidR="00E82BCD">
        <w:rPr>
          <w:lang w:val="fr-CA"/>
        </w:rPr>
        <w:t xml:space="preserve"> </w:t>
      </w:r>
    </w:p>
    <w:p w14:paraId="31642D50" w14:textId="77777777" w:rsidR="00E82BCD" w:rsidRDefault="00E82BCD" w:rsidP="261BB59D">
      <w:pPr>
        <w:autoSpaceDE w:val="0"/>
        <w:autoSpaceDN w:val="0"/>
        <w:adjustRightInd w:val="0"/>
        <w:ind w:left="284" w:right="-143"/>
        <w:jc w:val="both"/>
        <w:rPr>
          <w:lang w:val="fr-CA"/>
        </w:rPr>
      </w:pPr>
    </w:p>
    <w:p w14:paraId="530745EC" w14:textId="136D35E8" w:rsidR="00D85E10" w:rsidRDefault="00E82BCD" w:rsidP="00EB0B48">
      <w:pPr>
        <w:autoSpaceDE w:val="0"/>
        <w:autoSpaceDN w:val="0"/>
        <w:adjustRightInd w:val="0"/>
        <w:ind w:left="284" w:right="-143"/>
        <w:jc w:val="both"/>
        <w:rPr>
          <w:lang w:val="fr-CA"/>
        </w:rPr>
      </w:pPr>
      <w:r>
        <w:rPr>
          <w:lang w:val="fr-CA"/>
        </w:rPr>
        <w:t>Lors</w:t>
      </w:r>
      <w:r w:rsidR="261BB59D" w:rsidRPr="001D5A20">
        <w:rPr>
          <w:lang w:val="fr-CA"/>
        </w:rPr>
        <w:t xml:space="preserve"> d’un remplacement </w:t>
      </w:r>
      <w:r w:rsidR="00D5757F">
        <w:rPr>
          <w:lang w:val="fr-CA"/>
        </w:rPr>
        <w:t>en cours de mandat</w:t>
      </w:r>
      <w:r w:rsidR="261BB59D" w:rsidRPr="001D5A20">
        <w:rPr>
          <w:lang w:val="fr-CA"/>
        </w:rPr>
        <w:t xml:space="preserve">, </w:t>
      </w:r>
      <w:r w:rsidRPr="001D5A20">
        <w:rPr>
          <w:lang w:val="fr-CA"/>
        </w:rPr>
        <w:t xml:space="preserve">cette nomination doit être </w:t>
      </w:r>
      <w:r>
        <w:rPr>
          <w:lang w:val="fr-CA"/>
        </w:rPr>
        <w:t xml:space="preserve">remise en élection </w:t>
      </w:r>
      <w:r w:rsidRPr="009674C5">
        <w:rPr>
          <w:lang w:val="fr-CA"/>
        </w:rPr>
        <w:t>à l’</w:t>
      </w:r>
      <w:r>
        <w:rPr>
          <w:lang w:val="fr-CA"/>
        </w:rPr>
        <w:t>AGA</w:t>
      </w:r>
      <w:r w:rsidRPr="009674C5">
        <w:rPr>
          <w:lang w:val="fr-CA"/>
        </w:rPr>
        <w:t xml:space="preserve"> suivante</w:t>
      </w:r>
      <w:r>
        <w:rPr>
          <w:lang w:val="fr-CA"/>
        </w:rPr>
        <w:t xml:space="preserve"> et le mandat </w:t>
      </w:r>
      <w:r w:rsidR="0012407A">
        <w:rPr>
          <w:lang w:val="fr-CA"/>
        </w:rPr>
        <w:t xml:space="preserve">se termine </w:t>
      </w:r>
      <w:r w:rsidR="261BB59D" w:rsidRPr="001D5A20">
        <w:rPr>
          <w:lang w:val="fr-CA"/>
        </w:rPr>
        <w:t xml:space="preserve">à la fin du mandat initial au poste concerné. </w:t>
      </w:r>
      <w:r w:rsidR="261BB59D" w:rsidRPr="009674C5">
        <w:rPr>
          <w:lang w:val="fr-CA"/>
        </w:rPr>
        <w:t xml:space="preserve">Toutefois, la durée du mandat est prolongée lorsque des circonstances exceptionnelles empêchent la tenue normale des élections. Dans de tels cas, le </w:t>
      </w:r>
      <w:r w:rsidR="00115085">
        <w:rPr>
          <w:lang w:val="fr-CA"/>
        </w:rPr>
        <w:t>CE</w:t>
      </w:r>
      <w:r w:rsidR="261BB59D" w:rsidRPr="009674C5">
        <w:rPr>
          <w:lang w:val="fr-CA"/>
        </w:rPr>
        <w:t xml:space="preserve"> doit prendre les dispositions nécessaires pour permettre le déroulement des élections dans les plus brefs délais. La personne sortante a droit à des libérations syndicales</w:t>
      </w:r>
      <w:r w:rsidR="261BB59D" w:rsidRPr="00115085">
        <w:rPr>
          <w:lang w:val="fr-CA"/>
        </w:rPr>
        <w:t xml:space="preserve"> sur une période d’une durée maximale de </w:t>
      </w:r>
      <w:r w:rsidR="00AD0810">
        <w:rPr>
          <w:lang w:val="fr-CA"/>
        </w:rPr>
        <w:t>soixante (</w:t>
      </w:r>
      <w:r w:rsidR="261BB59D" w:rsidRPr="00115085">
        <w:rPr>
          <w:lang w:val="fr-CA"/>
        </w:rPr>
        <w:t>60</w:t>
      </w:r>
      <w:r w:rsidR="00AD0810">
        <w:rPr>
          <w:lang w:val="fr-CA"/>
        </w:rPr>
        <w:t>)</w:t>
      </w:r>
      <w:r w:rsidR="261BB59D" w:rsidRPr="00115085">
        <w:rPr>
          <w:lang w:val="fr-CA"/>
        </w:rPr>
        <w:t xml:space="preserve"> jours suivant l’élection de la personne qui la remplace </w:t>
      </w:r>
      <w:r w:rsidR="261BB59D" w:rsidRPr="00EC2A43">
        <w:rPr>
          <w:lang w:val="fr-CA"/>
        </w:rPr>
        <w:t xml:space="preserve">afin de faciliter la transition lors de la passation des pouvoirs dans le cas de la </w:t>
      </w:r>
      <w:r w:rsidR="00521166">
        <w:rPr>
          <w:lang w:val="fr-CA"/>
        </w:rPr>
        <w:t>P</w:t>
      </w:r>
      <w:r w:rsidR="261BB59D" w:rsidRPr="00EC2A43">
        <w:rPr>
          <w:lang w:val="fr-CA"/>
        </w:rPr>
        <w:t xml:space="preserve">résidence, de la </w:t>
      </w:r>
      <w:r w:rsidR="00521166">
        <w:rPr>
          <w:lang w:val="fr-CA"/>
        </w:rPr>
        <w:t>T</w:t>
      </w:r>
      <w:r w:rsidR="261BB59D" w:rsidRPr="00EC2A43">
        <w:rPr>
          <w:lang w:val="fr-CA"/>
        </w:rPr>
        <w:t xml:space="preserve">résorerie, de la </w:t>
      </w:r>
      <w:r w:rsidR="00EC2A43">
        <w:rPr>
          <w:lang w:val="fr-CA"/>
        </w:rPr>
        <w:t>V-P</w:t>
      </w:r>
      <w:r w:rsidR="261BB59D" w:rsidRPr="00EC2A43">
        <w:rPr>
          <w:lang w:val="fr-CA"/>
        </w:rPr>
        <w:t xml:space="preserve"> communications et de la </w:t>
      </w:r>
      <w:r w:rsidR="00EC2A43">
        <w:rPr>
          <w:lang w:val="fr-CA"/>
        </w:rPr>
        <w:t>V-P</w:t>
      </w:r>
      <w:r w:rsidR="261BB59D" w:rsidRPr="00EC2A43">
        <w:rPr>
          <w:lang w:val="fr-CA"/>
        </w:rPr>
        <w:t xml:space="preserve"> SST.</w:t>
      </w:r>
      <w:bookmarkEnd w:id="275"/>
    </w:p>
    <w:p w14:paraId="383EB352" w14:textId="77777777" w:rsidR="0096001B" w:rsidRPr="00CF7104" w:rsidRDefault="0096001B" w:rsidP="00EB0B48">
      <w:pPr>
        <w:autoSpaceDE w:val="0"/>
        <w:autoSpaceDN w:val="0"/>
        <w:adjustRightInd w:val="0"/>
        <w:ind w:left="284" w:right="-143"/>
        <w:jc w:val="both"/>
        <w:rPr>
          <w:lang w:val="fr-CA"/>
        </w:rPr>
      </w:pPr>
    </w:p>
    <w:p w14:paraId="59123DDC" w14:textId="3DC7A8C1" w:rsidR="00095B8A" w:rsidRPr="00CF7104" w:rsidRDefault="00421F6B" w:rsidP="00EB0B48">
      <w:pPr>
        <w:autoSpaceDE w:val="0"/>
        <w:autoSpaceDN w:val="0"/>
        <w:adjustRightInd w:val="0"/>
        <w:ind w:left="284" w:right="-143"/>
        <w:jc w:val="both"/>
        <w:rPr>
          <w:lang w:val="fr-CA"/>
        </w:rPr>
      </w:pPr>
      <w:r>
        <w:rPr>
          <w:lang w:val="fr-CA"/>
        </w:rPr>
        <w:t>3</w:t>
      </w:r>
      <w:r w:rsidR="00357563">
        <w:rPr>
          <w:lang w:val="fr-CA"/>
        </w:rPr>
        <w:t>5</w:t>
      </w:r>
      <w:r w:rsidR="006940AC" w:rsidRPr="00582DF1">
        <w:rPr>
          <w:lang w:val="fr-CA"/>
        </w:rPr>
        <w:t>.</w:t>
      </w:r>
      <w:r w:rsidR="00310063" w:rsidRPr="00582DF1">
        <w:rPr>
          <w:lang w:val="fr-CA"/>
        </w:rPr>
        <w:t>3</w:t>
      </w:r>
      <w:r w:rsidR="0019160D" w:rsidRPr="00582DF1">
        <w:rPr>
          <w:lang w:val="fr-CA"/>
        </w:rPr>
        <w:tab/>
      </w:r>
      <w:r w:rsidR="00A86A20" w:rsidRPr="00582DF1">
        <w:rPr>
          <w:lang w:val="fr-CA"/>
        </w:rPr>
        <w:t xml:space="preserve"> </w:t>
      </w:r>
      <w:r w:rsidR="00095B8A" w:rsidRPr="00582DF1">
        <w:rPr>
          <w:lang w:val="fr-CA"/>
        </w:rPr>
        <w:t>Procédure d</w:t>
      </w:r>
      <w:r w:rsidR="00995655" w:rsidRPr="00582DF1">
        <w:rPr>
          <w:lang w:val="fr-CA"/>
        </w:rPr>
        <w:t>’</w:t>
      </w:r>
      <w:r w:rsidR="00095B8A" w:rsidRPr="00582DF1">
        <w:rPr>
          <w:lang w:val="fr-CA"/>
        </w:rPr>
        <w:t>élection</w:t>
      </w:r>
    </w:p>
    <w:p w14:paraId="2BDBF392" w14:textId="77777777" w:rsidR="00ED7415" w:rsidRPr="00CF7104" w:rsidRDefault="00ED7415" w:rsidP="00EB0B48">
      <w:pPr>
        <w:autoSpaceDE w:val="0"/>
        <w:autoSpaceDN w:val="0"/>
        <w:adjustRightInd w:val="0"/>
        <w:ind w:left="284" w:right="-143"/>
        <w:jc w:val="both"/>
        <w:rPr>
          <w:lang w:val="fr-CA"/>
        </w:rPr>
      </w:pPr>
    </w:p>
    <w:p w14:paraId="301BE8EE" w14:textId="6CF3E07C" w:rsidR="00095B8A" w:rsidRDefault="1760D1F2" w:rsidP="00EB0B48">
      <w:pPr>
        <w:autoSpaceDE w:val="0"/>
        <w:autoSpaceDN w:val="0"/>
        <w:adjustRightInd w:val="0"/>
        <w:ind w:left="284" w:right="-143"/>
        <w:jc w:val="both"/>
        <w:rPr>
          <w:lang w:val="fr-CA"/>
        </w:rPr>
      </w:pPr>
      <w:r w:rsidRPr="1760D1F2">
        <w:rPr>
          <w:lang w:val="fr-CA"/>
        </w:rPr>
        <w:t>L’A</w:t>
      </w:r>
      <w:r w:rsidR="009674C5">
        <w:rPr>
          <w:lang w:val="fr-CA"/>
        </w:rPr>
        <w:t xml:space="preserve">GA </w:t>
      </w:r>
      <w:r w:rsidRPr="1760D1F2">
        <w:rPr>
          <w:lang w:val="fr-CA"/>
        </w:rPr>
        <w:t xml:space="preserve">désigne une Présidence d’élections et deux (2) responsables du scrutin. Les personnes désignées ne doivent pas être candidates à un poste. La </w:t>
      </w:r>
      <w:r w:rsidR="0028705E">
        <w:rPr>
          <w:lang w:val="fr-CA"/>
        </w:rPr>
        <w:t>P</w:t>
      </w:r>
      <w:r w:rsidRPr="1760D1F2">
        <w:rPr>
          <w:lang w:val="fr-CA"/>
        </w:rPr>
        <w:t>résidence d’élections explique la procédure d’élection prévue aux présents Statuts et règlements. Elle proclame les résultats.</w:t>
      </w:r>
    </w:p>
    <w:p w14:paraId="39C3B17A" w14:textId="77777777" w:rsidR="00831EF0" w:rsidRPr="00CF7104" w:rsidRDefault="00831EF0" w:rsidP="00EB0B48">
      <w:pPr>
        <w:autoSpaceDE w:val="0"/>
        <w:autoSpaceDN w:val="0"/>
        <w:adjustRightInd w:val="0"/>
        <w:ind w:left="284" w:right="-143"/>
        <w:jc w:val="both"/>
        <w:rPr>
          <w:lang w:val="fr-CA"/>
        </w:rPr>
      </w:pPr>
    </w:p>
    <w:p w14:paraId="237C65F2" w14:textId="77777777" w:rsidR="00095B8A" w:rsidRDefault="003B6FBC" w:rsidP="00EB0B48">
      <w:pPr>
        <w:autoSpaceDE w:val="0"/>
        <w:autoSpaceDN w:val="0"/>
        <w:adjustRightInd w:val="0"/>
        <w:ind w:left="284" w:right="-143"/>
        <w:jc w:val="both"/>
        <w:rPr>
          <w:lang w:val="fr-CA"/>
        </w:rPr>
      </w:pPr>
      <w:r>
        <w:rPr>
          <w:lang w:val="fr-CA"/>
        </w:rPr>
        <w:t>L</w:t>
      </w:r>
      <w:r w:rsidR="00995655">
        <w:rPr>
          <w:lang w:val="fr-CA"/>
        </w:rPr>
        <w:t>’</w:t>
      </w:r>
      <w:r w:rsidR="00095B8A" w:rsidRPr="00CF7104">
        <w:rPr>
          <w:lang w:val="fr-CA"/>
        </w:rPr>
        <w:t xml:space="preserve">élection des membres en règle du </w:t>
      </w:r>
      <w:r w:rsidR="00B70E74" w:rsidRPr="00CF7104">
        <w:rPr>
          <w:lang w:val="fr-CA"/>
        </w:rPr>
        <w:t>Syndicat</w:t>
      </w:r>
      <w:r w:rsidR="00095B8A" w:rsidRPr="00CF7104">
        <w:rPr>
          <w:lang w:val="fr-CA"/>
        </w:rPr>
        <w:t xml:space="preserve"> aux postes électifs se fait par vote secret.</w:t>
      </w:r>
      <w:r w:rsidR="00D85E10" w:rsidRPr="00CF7104">
        <w:rPr>
          <w:lang w:val="fr-CA"/>
        </w:rPr>
        <w:t xml:space="preserve"> </w:t>
      </w:r>
    </w:p>
    <w:p w14:paraId="765FB978" w14:textId="77777777" w:rsidR="00831EF0" w:rsidRPr="00CF7104" w:rsidRDefault="00831EF0" w:rsidP="00EB0B48">
      <w:pPr>
        <w:autoSpaceDE w:val="0"/>
        <w:autoSpaceDN w:val="0"/>
        <w:adjustRightInd w:val="0"/>
        <w:ind w:left="284" w:right="-143"/>
        <w:jc w:val="both"/>
        <w:rPr>
          <w:lang w:val="fr-CA"/>
        </w:rPr>
      </w:pPr>
    </w:p>
    <w:p w14:paraId="515B3883" w14:textId="0AB7A610" w:rsidR="00095B8A" w:rsidRDefault="1760D1F2" w:rsidP="00EB0B48">
      <w:pPr>
        <w:autoSpaceDE w:val="0"/>
        <w:autoSpaceDN w:val="0"/>
        <w:adjustRightInd w:val="0"/>
        <w:ind w:left="284" w:right="-143"/>
        <w:jc w:val="both"/>
        <w:rPr>
          <w:lang w:val="fr-CA"/>
        </w:rPr>
      </w:pPr>
      <w:r w:rsidRPr="1760D1F2">
        <w:rPr>
          <w:lang w:val="fr-CA"/>
        </w:rPr>
        <w:t xml:space="preserve">Elle se déroule poste par poste afin de permettre à un candidat défait de se présenter à un autre poste électif. L’élection de membres du </w:t>
      </w:r>
      <w:r w:rsidR="00115085">
        <w:rPr>
          <w:lang w:val="fr-CA"/>
        </w:rPr>
        <w:t>CE</w:t>
      </w:r>
      <w:r w:rsidRPr="1760D1F2">
        <w:rPr>
          <w:lang w:val="fr-CA"/>
        </w:rPr>
        <w:t xml:space="preserve"> se déroule en fonction de l’ordre indicatif des postes du </w:t>
      </w:r>
      <w:r w:rsidR="00115085">
        <w:rPr>
          <w:lang w:val="fr-CA"/>
        </w:rPr>
        <w:t>CE</w:t>
      </w:r>
      <w:r w:rsidRPr="1760D1F2">
        <w:rPr>
          <w:lang w:val="fr-CA"/>
        </w:rPr>
        <w:t xml:space="preserve"> prévu aux présents Statuts et règlements. Pour les postes de vice-présidence de chaque unité, seuls les membres de l’unité concernée sont habilités à participer au vote.</w:t>
      </w:r>
    </w:p>
    <w:p w14:paraId="3393E69D" w14:textId="77777777" w:rsidR="00831EF0" w:rsidRPr="00CF7104" w:rsidRDefault="00831EF0" w:rsidP="00EB0B48">
      <w:pPr>
        <w:autoSpaceDE w:val="0"/>
        <w:autoSpaceDN w:val="0"/>
        <w:adjustRightInd w:val="0"/>
        <w:ind w:left="284" w:right="-143"/>
        <w:jc w:val="both"/>
        <w:rPr>
          <w:lang w:val="fr-CA"/>
        </w:rPr>
      </w:pPr>
    </w:p>
    <w:p w14:paraId="4C02D386" w14:textId="01C8AF1A" w:rsidR="00094C85" w:rsidRDefault="00095B8A" w:rsidP="00EB0B48">
      <w:pPr>
        <w:autoSpaceDE w:val="0"/>
        <w:autoSpaceDN w:val="0"/>
        <w:adjustRightInd w:val="0"/>
        <w:ind w:left="284" w:right="-143"/>
        <w:jc w:val="both"/>
        <w:rPr>
          <w:lang w:val="fr-CA"/>
        </w:rPr>
      </w:pPr>
      <w:r w:rsidRPr="00CF7104">
        <w:rPr>
          <w:lang w:val="fr-CA"/>
        </w:rPr>
        <w:t xml:space="preserve">Tout poste électif doit être comblé à la </w:t>
      </w:r>
      <w:r w:rsidRPr="00496739">
        <w:rPr>
          <w:lang w:val="fr-CA"/>
        </w:rPr>
        <w:t>majorité absolue</w:t>
      </w:r>
      <w:r w:rsidRPr="00CF7104">
        <w:rPr>
          <w:lang w:val="fr-CA"/>
        </w:rPr>
        <w:t xml:space="preserve"> des suffrages exprimés</w:t>
      </w:r>
      <w:r w:rsidR="0028616A">
        <w:rPr>
          <w:lang w:val="fr-CA"/>
        </w:rPr>
        <w:t xml:space="preserve">, soit </w:t>
      </w:r>
      <w:proofErr w:type="gramStart"/>
      <w:r w:rsidR="0028616A" w:rsidRPr="171DC908">
        <w:rPr>
          <w:lang w:val="fr-CA"/>
        </w:rPr>
        <w:t>cinquante pourcent</w:t>
      </w:r>
      <w:proofErr w:type="gramEnd"/>
      <w:r w:rsidR="0028616A" w:rsidRPr="171DC908">
        <w:rPr>
          <w:lang w:val="fr-CA"/>
        </w:rPr>
        <w:t xml:space="preserve"> </w:t>
      </w:r>
      <w:r w:rsidRPr="00CF7104">
        <w:rPr>
          <w:lang w:val="fr-CA"/>
        </w:rPr>
        <w:t>plus un</w:t>
      </w:r>
      <w:r w:rsidR="0028616A">
        <w:rPr>
          <w:lang w:val="fr-CA"/>
        </w:rPr>
        <w:t xml:space="preserve"> (</w:t>
      </w:r>
      <w:r w:rsidR="0011209F">
        <w:rPr>
          <w:lang w:val="fr-CA"/>
        </w:rPr>
        <w:t>50 % + 1</w:t>
      </w:r>
      <w:r w:rsidR="0028616A">
        <w:rPr>
          <w:lang w:val="fr-CA"/>
        </w:rPr>
        <w:t>)</w:t>
      </w:r>
      <w:r w:rsidRPr="00CF7104">
        <w:rPr>
          <w:lang w:val="fr-CA"/>
        </w:rPr>
        <w:t xml:space="preserve"> des votes</w:t>
      </w:r>
      <w:r w:rsidR="0028616A">
        <w:rPr>
          <w:lang w:val="fr-CA"/>
        </w:rPr>
        <w:t>,</w:t>
      </w:r>
      <w:r w:rsidRPr="00CF7104">
        <w:rPr>
          <w:lang w:val="fr-CA"/>
        </w:rPr>
        <w:t xml:space="preserve"> en procédant, au besoin, à plusieurs tours de scrutin. </w:t>
      </w:r>
    </w:p>
    <w:p w14:paraId="2379A841" w14:textId="77777777" w:rsidR="00831EF0" w:rsidRPr="00CF7104" w:rsidRDefault="00831EF0" w:rsidP="00EB0B48">
      <w:pPr>
        <w:autoSpaceDE w:val="0"/>
        <w:autoSpaceDN w:val="0"/>
        <w:adjustRightInd w:val="0"/>
        <w:ind w:left="284" w:right="-143"/>
        <w:jc w:val="both"/>
        <w:rPr>
          <w:lang w:val="fr-CA"/>
        </w:rPr>
      </w:pPr>
    </w:p>
    <w:p w14:paraId="0D3880A9" w14:textId="128848A2" w:rsidR="00095B8A" w:rsidRDefault="1760D1F2" w:rsidP="00EB0B48">
      <w:pPr>
        <w:autoSpaceDE w:val="0"/>
        <w:autoSpaceDN w:val="0"/>
        <w:adjustRightInd w:val="0"/>
        <w:ind w:left="284" w:right="-143"/>
        <w:jc w:val="both"/>
        <w:rPr>
          <w:lang w:val="fr-CA"/>
        </w:rPr>
      </w:pPr>
      <w:r w:rsidRPr="1760D1F2">
        <w:rPr>
          <w:lang w:val="fr-CA"/>
        </w:rPr>
        <w:t>S’il y a plus de deux (2) candidatures en lice au premier tour de scrutin, et qu’aucune majorité ne se dégage en faveur de l’une d’entre elles, la personne qui reçoit le moins de voix est automatiquement éliminée par la Présidence d’élections. Un autre tour de scrutin a lieu et ainsi de suite jusqu’à ce que le poste soit comblé.</w:t>
      </w:r>
    </w:p>
    <w:p w14:paraId="4BAC8BF7" w14:textId="77777777" w:rsidR="00831EF0" w:rsidRPr="00CF7104" w:rsidRDefault="00831EF0" w:rsidP="00EB0B48">
      <w:pPr>
        <w:autoSpaceDE w:val="0"/>
        <w:autoSpaceDN w:val="0"/>
        <w:adjustRightInd w:val="0"/>
        <w:ind w:left="284" w:right="-143"/>
        <w:jc w:val="both"/>
        <w:rPr>
          <w:lang w:val="fr-CA"/>
        </w:rPr>
      </w:pPr>
    </w:p>
    <w:p w14:paraId="358261E4" w14:textId="2D65528C" w:rsidR="00095B8A" w:rsidRDefault="1760D1F2" w:rsidP="00EB0B48">
      <w:pPr>
        <w:autoSpaceDE w:val="0"/>
        <w:autoSpaceDN w:val="0"/>
        <w:adjustRightInd w:val="0"/>
        <w:ind w:left="284" w:right="-143"/>
        <w:jc w:val="both"/>
        <w:rPr>
          <w:lang w:val="fr-CA"/>
        </w:rPr>
      </w:pPr>
      <w:r w:rsidRPr="1760D1F2">
        <w:rPr>
          <w:lang w:val="fr-CA"/>
        </w:rPr>
        <w:t>Sur proposition de l’Assemblée votée à la majorité simple, la Présidence d’élections procède immédiatement et ouvertement à la destruction des bulletins de vote.</w:t>
      </w:r>
    </w:p>
    <w:p w14:paraId="65F23587" w14:textId="77777777" w:rsidR="005A6AAB" w:rsidRDefault="005A6AAB" w:rsidP="00EB0B48">
      <w:pPr>
        <w:autoSpaceDE w:val="0"/>
        <w:autoSpaceDN w:val="0"/>
        <w:adjustRightInd w:val="0"/>
        <w:ind w:left="284" w:right="-143"/>
        <w:jc w:val="both"/>
        <w:rPr>
          <w:lang w:val="fr-CA"/>
        </w:rPr>
      </w:pPr>
    </w:p>
    <w:p w14:paraId="17FC63BF" w14:textId="693D0134" w:rsidR="005A6AAB" w:rsidRDefault="00421F6B" w:rsidP="00EB0B48">
      <w:pPr>
        <w:autoSpaceDE w:val="0"/>
        <w:autoSpaceDN w:val="0"/>
        <w:adjustRightInd w:val="0"/>
        <w:ind w:left="284" w:right="-143"/>
        <w:jc w:val="both"/>
        <w:rPr>
          <w:lang w:val="fr-CA"/>
        </w:rPr>
      </w:pPr>
      <w:r>
        <w:rPr>
          <w:lang w:val="fr-CA"/>
        </w:rPr>
        <w:t>3</w:t>
      </w:r>
      <w:r w:rsidR="00357563">
        <w:rPr>
          <w:lang w:val="fr-CA"/>
        </w:rPr>
        <w:t>5</w:t>
      </w:r>
      <w:r w:rsidR="005A6AAB">
        <w:rPr>
          <w:lang w:val="fr-CA"/>
        </w:rPr>
        <w:t>.4</w:t>
      </w:r>
      <w:r w:rsidR="0028705E">
        <w:rPr>
          <w:lang w:val="fr-CA"/>
        </w:rPr>
        <w:tab/>
      </w:r>
      <w:r w:rsidR="0011209F">
        <w:rPr>
          <w:lang w:val="fr-CA"/>
        </w:rPr>
        <w:t xml:space="preserve"> </w:t>
      </w:r>
      <w:proofErr w:type="gramStart"/>
      <w:r w:rsidR="005A6AAB">
        <w:rPr>
          <w:lang w:val="fr-CA"/>
        </w:rPr>
        <w:t>Vacance</w:t>
      </w:r>
      <w:proofErr w:type="gramEnd"/>
    </w:p>
    <w:p w14:paraId="488B58D9" w14:textId="77777777" w:rsidR="005A6AAB" w:rsidRDefault="005A6AAB" w:rsidP="00EB0B48">
      <w:pPr>
        <w:autoSpaceDE w:val="0"/>
        <w:autoSpaceDN w:val="0"/>
        <w:adjustRightInd w:val="0"/>
        <w:ind w:left="284" w:right="-143"/>
        <w:jc w:val="both"/>
        <w:rPr>
          <w:lang w:val="fr-CA"/>
        </w:rPr>
      </w:pPr>
    </w:p>
    <w:p w14:paraId="24DC5B18" w14:textId="07A1A8F4" w:rsidR="005A6AAB" w:rsidRDefault="005A6AAB" w:rsidP="00EB0B48">
      <w:pPr>
        <w:autoSpaceDE w:val="0"/>
        <w:autoSpaceDN w:val="0"/>
        <w:adjustRightInd w:val="0"/>
        <w:ind w:left="284" w:right="-143"/>
        <w:jc w:val="both"/>
        <w:rPr>
          <w:lang w:val="fr-CA"/>
        </w:rPr>
      </w:pPr>
      <w:r>
        <w:rPr>
          <w:lang w:val="fr-CA"/>
        </w:rPr>
        <w:t>Tout poste vacant au CE, au CA ou dans un comité peut être comblé par nomination du CA.</w:t>
      </w:r>
      <w:r w:rsidR="00AC3849">
        <w:rPr>
          <w:lang w:val="fr-CA"/>
        </w:rPr>
        <w:t xml:space="preserve"> Également, le CA peut nommer une personne pour combler par intérim les fonction</w:t>
      </w:r>
      <w:r w:rsidR="009A45BA">
        <w:rPr>
          <w:lang w:val="fr-CA"/>
        </w:rPr>
        <w:t>s</w:t>
      </w:r>
      <w:r w:rsidR="00AC3849">
        <w:rPr>
          <w:lang w:val="fr-CA"/>
        </w:rPr>
        <w:t xml:space="preserve"> d’</w:t>
      </w:r>
      <w:r w:rsidR="00E82BCD">
        <w:rPr>
          <w:lang w:val="fr-CA"/>
        </w:rPr>
        <w:t xml:space="preserve">une </w:t>
      </w:r>
      <w:r w:rsidR="0028705E">
        <w:rPr>
          <w:lang w:val="fr-CA"/>
        </w:rPr>
        <w:t xml:space="preserve">personne </w:t>
      </w:r>
      <w:r w:rsidR="00AC3849">
        <w:rPr>
          <w:lang w:val="fr-CA"/>
        </w:rPr>
        <w:t>élu</w:t>
      </w:r>
      <w:r w:rsidR="00E82BCD">
        <w:rPr>
          <w:lang w:val="fr-CA"/>
        </w:rPr>
        <w:t>e</w:t>
      </w:r>
      <w:r w:rsidR="00AC3849">
        <w:rPr>
          <w:lang w:val="fr-CA"/>
        </w:rPr>
        <w:t xml:space="preserve"> durant son absence.</w:t>
      </w:r>
    </w:p>
    <w:p w14:paraId="542B7608" w14:textId="77777777" w:rsidR="00771A7D" w:rsidRDefault="00771A7D" w:rsidP="00EB0B48">
      <w:pPr>
        <w:autoSpaceDE w:val="0"/>
        <w:autoSpaceDN w:val="0"/>
        <w:adjustRightInd w:val="0"/>
        <w:ind w:left="284" w:right="-143"/>
        <w:jc w:val="both"/>
        <w:rPr>
          <w:lang w:val="fr-CA"/>
        </w:rPr>
      </w:pPr>
    </w:p>
    <w:p w14:paraId="5E6109A9" w14:textId="646410DD" w:rsidR="00F850EE" w:rsidRPr="0014605A" w:rsidRDefault="00F850EE" w:rsidP="00F14A7A">
      <w:pPr>
        <w:keepNext/>
        <w:autoSpaceDE w:val="0"/>
        <w:autoSpaceDN w:val="0"/>
        <w:adjustRightInd w:val="0"/>
        <w:ind w:right="-142" w:firstLine="284"/>
        <w:jc w:val="both"/>
        <w:rPr>
          <w:color w:val="000000" w:themeColor="text1"/>
          <w:lang w:val="fr-CA"/>
        </w:rPr>
      </w:pPr>
      <w:r w:rsidRPr="0014605A">
        <w:rPr>
          <w:color w:val="000000" w:themeColor="text1"/>
          <w:lang w:val="fr-CA"/>
        </w:rPr>
        <w:t>3</w:t>
      </w:r>
      <w:r w:rsidR="00357563" w:rsidRPr="0014605A">
        <w:rPr>
          <w:color w:val="000000" w:themeColor="text1"/>
          <w:lang w:val="fr-CA"/>
        </w:rPr>
        <w:t>5</w:t>
      </w:r>
      <w:r w:rsidRPr="0014605A">
        <w:rPr>
          <w:color w:val="000000" w:themeColor="text1"/>
          <w:lang w:val="fr-CA"/>
        </w:rPr>
        <w:t>.5</w:t>
      </w:r>
      <w:r w:rsidR="0028705E">
        <w:rPr>
          <w:color w:val="000000" w:themeColor="text1"/>
          <w:lang w:val="fr-CA"/>
        </w:rPr>
        <w:tab/>
      </w:r>
      <w:r w:rsidR="0011209F">
        <w:rPr>
          <w:color w:val="000000" w:themeColor="text1"/>
          <w:lang w:val="fr-CA"/>
        </w:rPr>
        <w:t xml:space="preserve"> </w:t>
      </w:r>
      <w:r w:rsidRPr="0014605A">
        <w:rPr>
          <w:color w:val="000000" w:themeColor="text1"/>
          <w:lang w:val="fr-CA"/>
        </w:rPr>
        <w:t>Procédure de révocation</w:t>
      </w:r>
    </w:p>
    <w:p w14:paraId="62284FE0" w14:textId="77777777" w:rsidR="00357563" w:rsidRPr="0014605A" w:rsidRDefault="00357563" w:rsidP="00F14A7A">
      <w:pPr>
        <w:keepNext/>
        <w:autoSpaceDE w:val="0"/>
        <w:autoSpaceDN w:val="0"/>
        <w:adjustRightInd w:val="0"/>
        <w:ind w:right="-142"/>
        <w:jc w:val="both"/>
        <w:rPr>
          <w:b/>
          <w:bCs/>
          <w:color w:val="000000" w:themeColor="text1"/>
          <w:lang w:val="fr-CA"/>
        </w:rPr>
      </w:pPr>
    </w:p>
    <w:p w14:paraId="4BBC74A2" w14:textId="7955D3EB" w:rsidR="00F850EE" w:rsidRDefault="00F850EE" w:rsidP="00F14A7A">
      <w:pPr>
        <w:keepNext/>
        <w:autoSpaceDE w:val="0"/>
        <w:autoSpaceDN w:val="0"/>
        <w:adjustRightInd w:val="0"/>
        <w:ind w:left="284" w:right="-142"/>
        <w:jc w:val="both"/>
        <w:rPr>
          <w:color w:val="000000" w:themeColor="text1"/>
          <w:lang w:val="fr-CA"/>
        </w:rPr>
      </w:pPr>
      <w:r w:rsidRPr="0014605A">
        <w:rPr>
          <w:color w:val="000000" w:themeColor="text1"/>
          <w:lang w:val="fr-CA"/>
        </w:rPr>
        <w:t xml:space="preserve">Toute personne occupant un poste électif et ayant cumulé </w:t>
      </w:r>
      <w:r w:rsidRPr="00F14A7A">
        <w:rPr>
          <w:color w:val="000000" w:themeColor="text1"/>
          <w:u w:val="single"/>
          <w:lang w:val="fr-CA"/>
        </w:rPr>
        <w:t>trois (3) absences non motivées</w:t>
      </w:r>
      <w:r w:rsidRPr="0014605A">
        <w:rPr>
          <w:color w:val="000000" w:themeColor="text1"/>
          <w:lang w:val="fr-CA"/>
        </w:rPr>
        <w:t xml:space="preserve"> s’expose à une procédure de révocation, laquelle se déroule comme suit</w:t>
      </w:r>
      <w:r w:rsidR="004B44BE">
        <w:rPr>
          <w:color w:val="000000" w:themeColor="text1"/>
          <w:lang w:val="fr-CA"/>
        </w:rPr>
        <w:t> :</w:t>
      </w:r>
    </w:p>
    <w:p w14:paraId="7FA522FB" w14:textId="77777777" w:rsidR="0028705E" w:rsidRPr="0014605A" w:rsidRDefault="0028705E" w:rsidP="00F14A7A">
      <w:pPr>
        <w:keepNext/>
        <w:autoSpaceDE w:val="0"/>
        <w:autoSpaceDN w:val="0"/>
        <w:adjustRightInd w:val="0"/>
        <w:ind w:right="-142"/>
        <w:jc w:val="both"/>
        <w:rPr>
          <w:color w:val="000000" w:themeColor="text1"/>
          <w:lang w:val="fr-CA"/>
        </w:rPr>
      </w:pPr>
    </w:p>
    <w:p w14:paraId="17D33555" w14:textId="453B38BA" w:rsidR="00F850EE" w:rsidRPr="0014605A" w:rsidRDefault="00F850EE" w:rsidP="00F14A7A">
      <w:pPr>
        <w:keepNext/>
        <w:numPr>
          <w:ilvl w:val="0"/>
          <w:numId w:val="31"/>
        </w:numPr>
        <w:autoSpaceDE w:val="0"/>
        <w:autoSpaceDN w:val="0"/>
        <w:adjustRightInd w:val="0"/>
        <w:ind w:right="-142"/>
        <w:rPr>
          <w:color w:val="000000" w:themeColor="text1"/>
          <w:lang w:val="fr-CA"/>
        </w:rPr>
      </w:pPr>
      <w:r w:rsidRPr="00F14A7A">
        <w:rPr>
          <w:color w:val="000000" w:themeColor="text1"/>
          <w:u w:val="single"/>
          <w:lang w:val="fr-CA"/>
        </w:rPr>
        <w:t>Premier avis écrit</w:t>
      </w:r>
      <w:r w:rsidRPr="0014605A">
        <w:rPr>
          <w:color w:val="000000" w:themeColor="text1"/>
          <w:lang w:val="fr-CA"/>
        </w:rPr>
        <w:br/>
      </w:r>
      <w:r w:rsidR="0028705E">
        <w:rPr>
          <w:color w:val="000000" w:themeColor="text1"/>
          <w:lang w:val="fr-CA"/>
        </w:rPr>
        <w:t>Le CA t</w:t>
      </w:r>
      <w:r w:rsidRPr="0014605A">
        <w:rPr>
          <w:color w:val="000000" w:themeColor="text1"/>
          <w:lang w:val="fr-CA"/>
        </w:rPr>
        <w:t>ransm</w:t>
      </w:r>
      <w:r w:rsidR="0028705E">
        <w:rPr>
          <w:color w:val="000000" w:themeColor="text1"/>
          <w:lang w:val="fr-CA"/>
        </w:rPr>
        <w:t>et</w:t>
      </w:r>
      <w:r w:rsidRPr="0014605A">
        <w:rPr>
          <w:color w:val="000000" w:themeColor="text1"/>
          <w:lang w:val="fr-CA"/>
        </w:rPr>
        <w:t xml:space="preserve"> </w:t>
      </w:r>
      <w:r w:rsidR="00F14A7A">
        <w:rPr>
          <w:color w:val="000000" w:themeColor="text1"/>
          <w:lang w:val="fr-CA"/>
        </w:rPr>
        <w:t xml:space="preserve">un avis écrit </w:t>
      </w:r>
      <w:r w:rsidRPr="0014605A">
        <w:rPr>
          <w:color w:val="000000" w:themeColor="text1"/>
          <w:lang w:val="fr-CA"/>
        </w:rPr>
        <w:t>indiquant clairement la possibilité de révocation du mandat</w:t>
      </w:r>
      <w:r w:rsidR="00594B66">
        <w:rPr>
          <w:color w:val="000000" w:themeColor="text1"/>
          <w:lang w:val="fr-CA"/>
        </w:rPr>
        <w:t>,</w:t>
      </w:r>
      <w:r w:rsidRPr="0014605A">
        <w:rPr>
          <w:color w:val="000000" w:themeColor="text1"/>
          <w:lang w:val="fr-CA"/>
        </w:rPr>
        <w:t xml:space="preserve"> les motifs invoqués</w:t>
      </w:r>
      <w:r w:rsidR="00594B66">
        <w:rPr>
          <w:color w:val="000000" w:themeColor="text1"/>
          <w:lang w:val="fr-CA"/>
        </w:rPr>
        <w:t xml:space="preserve"> et les délais applicables</w:t>
      </w:r>
      <w:r w:rsidRPr="0014605A">
        <w:rPr>
          <w:color w:val="000000" w:themeColor="text1"/>
          <w:lang w:val="fr-CA"/>
        </w:rPr>
        <w:t>.</w:t>
      </w:r>
    </w:p>
    <w:p w14:paraId="1CB1C67D" w14:textId="67BCBB57" w:rsidR="00F850EE" w:rsidRPr="0014605A" w:rsidRDefault="00F850EE" w:rsidP="000C06D7">
      <w:pPr>
        <w:numPr>
          <w:ilvl w:val="0"/>
          <w:numId w:val="31"/>
        </w:numPr>
        <w:autoSpaceDE w:val="0"/>
        <w:autoSpaceDN w:val="0"/>
        <w:adjustRightInd w:val="0"/>
        <w:ind w:right="-143"/>
        <w:rPr>
          <w:color w:val="000000" w:themeColor="text1"/>
          <w:lang w:val="fr-CA"/>
        </w:rPr>
      </w:pPr>
      <w:r w:rsidRPr="00F14A7A">
        <w:rPr>
          <w:color w:val="000000" w:themeColor="text1"/>
          <w:u w:val="single"/>
          <w:lang w:val="fr-CA"/>
        </w:rPr>
        <w:t>Droit de réponse</w:t>
      </w:r>
      <w:r w:rsidRPr="0014605A">
        <w:rPr>
          <w:color w:val="000000" w:themeColor="text1"/>
          <w:lang w:val="fr-CA"/>
        </w:rPr>
        <w:br/>
      </w:r>
      <w:r w:rsidR="00594B66">
        <w:rPr>
          <w:color w:val="000000" w:themeColor="text1"/>
          <w:lang w:val="fr-CA"/>
        </w:rPr>
        <w:t xml:space="preserve">Après réception du premier avis, la personne dispose de </w:t>
      </w:r>
      <w:r w:rsidR="005B6558">
        <w:rPr>
          <w:color w:val="000000" w:themeColor="text1"/>
          <w:lang w:val="fr-CA"/>
        </w:rPr>
        <w:t>quinze (</w:t>
      </w:r>
      <w:r w:rsidR="00594B66">
        <w:rPr>
          <w:color w:val="000000" w:themeColor="text1"/>
          <w:lang w:val="fr-CA"/>
        </w:rPr>
        <w:t>15</w:t>
      </w:r>
      <w:r w:rsidR="005B6558">
        <w:rPr>
          <w:color w:val="000000" w:themeColor="text1"/>
          <w:lang w:val="fr-CA"/>
        </w:rPr>
        <w:t>)</w:t>
      </w:r>
      <w:r w:rsidR="00594B66">
        <w:rPr>
          <w:color w:val="000000" w:themeColor="text1"/>
          <w:lang w:val="fr-CA"/>
        </w:rPr>
        <w:t xml:space="preserve"> jours ouvrables pour transmettre une réponse</w:t>
      </w:r>
      <w:r w:rsidRPr="0014605A">
        <w:rPr>
          <w:color w:val="000000" w:themeColor="text1"/>
          <w:lang w:val="fr-CA"/>
        </w:rPr>
        <w:t xml:space="preserve"> écrite justifiant les manquements reprochés et précisant les correctifs qu’elle s’engage à mettre en place au cours des semaines suivantes.</w:t>
      </w:r>
    </w:p>
    <w:p w14:paraId="22C2DEAC" w14:textId="1BF8789E" w:rsidR="00F850EE" w:rsidRPr="0014605A" w:rsidRDefault="00F850EE" w:rsidP="00F850EE">
      <w:pPr>
        <w:numPr>
          <w:ilvl w:val="0"/>
          <w:numId w:val="31"/>
        </w:numPr>
        <w:autoSpaceDE w:val="0"/>
        <w:autoSpaceDN w:val="0"/>
        <w:adjustRightInd w:val="0"/>
        <w:ind w:right="-143"/>
        <w:rPr>
          <w:color w:val="000000" w:themeColor="text1"/>
          <w:lang w:val="fr-CA"/>
        </w:rPr>
      </w:pPr>
      <w:r w:rsidRPr="00F14A7A">
        <w:rPr>
          <w:color w:val="000000" w:themeColor="text1"/>
          <w:u w:val="single"/>
          <w:lang w:val="fr-CA"/>
        </w:rPr>
        <w:t>Décision finale</w:t>
      </w:r>
      <w:r w:rsidR="00594B66" w:rsidRPr="00F14A7A">
        <w:rPr>
          <w:color w:val="000000" w:themeColor="text1"/>
          <w:u w:val="single"/>
          <w:lang w:val="fr-CA"/>
        </w:rPr>
        <w:t xml:space="preserve"> </w:t>
      </w:r>
      <w:r w:rsidRPr="0014605A">
        <w:rPr>
          <w:color w:val="000000" w:themeColor="text1"/>
          <w:lang w:val="fr-CA"/>
        </w:rPr>
        <w:br/>
      </w:r>
      <w:r w:rsidR="00594B66">
        <w:rPr>
          <w:color w:val="000000" w:themeColor="text1"/>
          <w:lang w:val="fr-CA"/>
        </w:rPr>
        <w:t xml:space="preserve">Le </w:t>
      </w:r>
      <w:r w:rsidRPr="0014605A">
        <w:rPr>
          <w:color w:val="000000" w:themeColor="text1"/>
          <w:lang w:val="fr-CA"/>
        </w:rPr>
        <w:t xml:space="preserve">CA </w:t>
      </w:r>
      <w:r w:rsidR="00594B66">
        <w:rPr>
          <w:color w:val="000000" w:themeColor="text1"/>
          <w:lang w:val="fr-CA"/>
        </w:rPr>
        <w:t xml:space="preserve">transmet </w:t>
      </w:r>
      <w:r w:rsidRPr="0014605A">
        <w:rPr>
          <w:color w:val="000000" w:themeColor="text1"/>
          <w:lang w:val="fr-CA"/>
        </w:rPr>
        <w:t xml:space="preserve">un avis final </w:t>
      </w:r>
      <w:r w:rsidR="00594B66">
        <w:rPr>
          <w:color w:val="000000" w:themeColor="text1"/>
          <w:lang w:val="fr-CA"/>
        </w:rPr>
        <w:t xml:space="preserve">dans un délai de </w:t>
      </w:r>
      <w:r w:rsidR="00270345">
        <w:rPr>
          <w:color w:val="000000" w:themeColor="text1"/>
          <w:lang w:val="fr-CA"/>
        </w:rPr>
        <w:t>quinze (</w:t>
      </w:r>
      <w:r w:rsidR="00594B66">
        <w:rPr>
          <w:color w:val="000000" w:themeColor="text1"/>
          <w:lang w:val="fr-CA"/>
        </w:rPr>
        <w:t>15</w:t>
      </w:r>
      <w:r w:rsidR="00270345">
        <w:rPr>
          <w:color w:val="000000" w:themeColor="text1"/>
          <w:lang w:val="fr-CA"/>
        </w:rPr>
        <w:t>)</w:t>
      </w:r>
      <w:r w:rsidR="00594B66">
        <w:rPr>
          <w:color w:val="000000" w:themeColor="text1"/>
          <w:lang w:val="fr-CA"/>
        </w:rPr>
        <w:t xml:space="preserve"> jours ouvrables </w:t>
      </w:r>
      <w:r w:rsidRPr="0014605A">
        <w:rPr>
          <w:color w:val="000000" w:themeColor="text1"/>
          <w:lang w:val="fr-CA"/>
        </w:rPr>
        <w:t>confirmant ou non la révocation du mandat, ainsi que la date d’entrée en vigueur de la décision, le cas échéant.</w:t>
      </w:r>
    </w:p>
    <w:p w14:paraId="391F45AE" w14:textId="77777777" w:rsidR="00F850EE" w:rsidRPr="0014605A" w:rsidRDefault="00F850EE" w:rsidP="00F850EE">
      <w:pPr>
        <w:autoSpaceDE w:val="0"/>
        <w:autoSpaceDN w:val="0"/>
        <w:adjustRightInd w:val="0"/>
        <w:ind w:left="360" w:right="-143"/>
        <w:rPr>
          <w:color w:val="000000" w:themeColor="text1"/>
          <w:lang w:val="fr-CA"/>
        </w:rPr>
      </w:pPr>
    </w:p>
    <w:p w14:paraId="21018209" w14:textId="24CDDBC0" w:rsidR="00B15A98" w:rsidRDefault="00B15A98" w:rsidP="00B15A98">
      <w:pPr>
        <w:autoSpaceDE w:val="0"/>
        <w:autoSpaceDN w:val="0"/>
        <w:adjustRightInd w:val="0"/>
        <w:ind w:left="360" w:right="-143"/>
        <w:rPr>
          <w:color w:val="000000" w:themeColor="text1"/>
          <w:lang w:val="fr-CA"/>
        </w:rPr>
      </w:pPr>
      <w:r w:rsidRPr="00372818">
        <w:rPr>
          <w:color w:val="000000" w:themeColor="text1"/>
          <w:lang w:val="fr-CA"/>
        </w:rPr>
        <w:t xml:space="preserve">La procédure de révocation peut également être amorcée par le CA lorsque celui-ci a </w:t>
      </w:r>
      <w:r w:rsidRPr="00F14A7A">
        <w:rPr>
          <w:color w:val="000000" w:themeColor="text1"/>
          <w:u w:val="single"/>
          <w:lang w:val="fr-CA"/>
        </w:rPr>
        <w:t>documenté</w:t>
      </w:r>
      <w:r w:rsidRPr="00372818">
        <w:rPr>
          <w:color w:val="000000" w:themeColor="text1"/>
          <w:lang w:val="fr-CA"/>
        </w:rPr>
        <w:t xml:space="preserve"> l’une ou plusieurs des situations suivantes</w:t>
      </w:r>
      <w:r w:rsidR="004B44BE">
        <w:rPr>
          <w:color w:val="000000" w:themeColor="text1"/>
          <w:lang w:val="fr-CA"/>
        </w:rPr>
        <w:t> :</w:t>
      </w:r>
    </w:p>
    <w:p w14:paraId="7ECAA955" w14:textId="77777777" w:rsidR="0028705E" w:rsidRPr="00372818" w:rsidRDefault="0028705E" w:rsidP="00B15A98">
      <w:pPr>
        <w:autoSpaceDE w:val="0"/>
        <w:autoSpaceDN w:val="0"/>
        <w:adjustRightInd w:val="0"/>
        <w:ind w:left="360" w:right="-143"/>
        <w:rPr>
          <w:color w:val="000000" w:themeColor="text1"/>
          <w:lang w:val="fr-CA"/>
        </w:rPr>
      </w:pPr>
    </w:p>
    <w:p w14:paraId="51E64BFD" w14:textId="2C36A062" w:rsidR="00B15A98" w:rsidRPr="00372818" w:rsidRDefault="00B15A98" w:rsidP="00F14A7A">
      <w:pPr>
        <w:numPr>
          <w:ilvl w:val="0"/>
          <w:numId w:val="38"/>
        </w:numPr>
        <w:autoSpaceDE w:val="0"/>
        <w:autoSpaceDN w:val="0"/>
        <w:adjustRightInd w:val="0"/>
        <w:ind w:right="-143"/>
        <w:jc w:val="both"/>
        <w:rPr>
          <w:color w:val="000000" w:themeColor="text1"/>
          <w:lang w:val="fr-CA"/>
        </w:rPr>
      </w:pPr>
      <w:proofErr w:type="gramStart"/>
      <w:r w:rsidRPr="00372818">
        <w:rPr>
          <w:color w:val="000000" w:themeColor="text1"/>
          <w:lang w:val="fr-CA"/>
        </w:rPr>
        <w:t>la</w:t>
      </w:r>
      <w:proofErr w:type="gramEnd"/>
      <w:r w:rsidRPr="00372818">
        <w:rPr>
          <w:color w:val="000000" w:themeColor="text1"/>
          <w:lang w:val="fr-CA"/>
        </w:rPr>
        <w:t xml:space="preserve"> non-réalisation des mandats ou des suivis confiés à la personne élue</w:t>
      </w:r>
      <w:r w:rsidR="004B44BE">
        <w:rPr>
          <w:color w:val="000000" w:themeColor="text1"/>
          <w:lang w:val="fr-CA"/>
        </w:rPr>
        <w:t>;</w:t>
      </w:r>
    </w:p>
    <w:p w14:paraId="0AFE1602" w14:textId="6CAFD282" w:rsidR="00B15A98" w:rsidRPr="00372818" w:rsidRDefault="00B15A98" w:rsidP="00F14A7A">
      <w:pPr>
        <w:numPr>
          <w:ilvl w:val="0"/>
          <w:numId w:val="38"/>
        </w:numPr>
        <w:autoSpaceDE w:val="0"/>
        <w:autoSpaceDN w:val="0"/>
        <w:adjustRightInd w:val="0"/>
        <w:ind w:right="-143"/>
        <w:jc w:val="both"/>
        <w:rPr>
          <w:color w:val="000000" w:themeColor="text1"/>
          <w:lang w:val="fr-CA"/>
        </w:rPr>
      </w:pPr>
      <w:proofErr w:type="gramStart"/>
      <w:r w:rsidRPr="00372818">
        <w:rPr>
          <w:color w:val="000000" w:themeColor="text1"/>
          <w:lang w:val="fr-CA"/>
        </w:rPr>
        <w:t>l’absence</w:t>
      </w:r>
      <w:proofErr w:type="gramEnd"/>
      <w:r w:rsidRPr="00372818">
        <w:rPr>
          <w:color w:val="000000" w:themeColor="text1"/>
          <w:lang w:val="fr-CA"/>
        </w:rPr>
        <w:t xml:space="preserve"> de participation active aux discussions ou aux activités du SERUM</w:t>
      </w:r>
      <w:r w:rsidR="004B44BE">
        <w:rPr>
          <w:color w:val="000000" w:themeColor="text1"/>
          <w:lang w:val="fr-CA"/>
        </w:rPr>
        <w:t>;</w:t>
      </w:r>
    </w:p>
    <w:p w14:paraId="509F102F" w14:textId="77777777" w:rsidR="00B15A98" w:rsidRPr="00372818" w:rsidRDefault="00B15A98" w:rsidP="00F14A7A">
      <w:pPr>
        <w:numPr>
          <w:ilvl w:val="0"/>
          <w:numId w:val="38"/>
        </w:numPr>
        <w:autoSpaceDE w:val="0"/>
        <w:autoSpaceDN w:val="0"/>
        <w:adjustRightInd w:val="0"/>
        <w:ind w:right="-143"/>
        <w:jc w:val="both"/>
        <w:rPr>
          <w:color w:val="000000" w:themeColor="text1"/>
          <w:lang w:val="fr-CA"/>
        </w:rPr>
      </w:pPr>
      <w:proofErr w:type="gramStart"/>
      <w:r w:rsidRPr="00372818">
        <w:rPr>
          <w:color w:val="000000" w:themeColor="text1"/>
          <w:lang w:val="fr-CA"/>
        </w:rPr>
        <w:t>le</w:t>
      </w:r>
      <w:proofErr w:type="gramEnd"/>
      <w:r w:rsidRPr="00372818">
        <w:rPr>
          <w:color w:val="000000" w:themeColor="text1"/>
          <w:lang w:val="fr-CA"/>
        </w:rPr>
        <w:t xml:space="preserve"> non-respect des politiques ou des procédures du SERUM.</w:t>
      </w:r>
    </w:p>
    <w:p w14:paraId="013CC387" w14:textId="77777777" w:rsidR="00B15A98" w:rsidRPr="00372818" w:rsidRDefault="00B15A98" w:rsidP="00B15A98">
      <w:pPr>
        <w:autoSpaceDE w:val="0"/>
        <w:autoSpaceDN w:val="0"/>
        <w:adjustRightInd w:val="0"/>
        <w:ind w:left="720" w:right="-143"/>
        <w:jc w:val="both"/>
        <w:rPr>
          <w:color w:val="000000" w:themeColor="text1"/>
          <w:lang w:val="fr-CA"/>
        </w:rPr>
      </w:pPr>
    </w:p>
    <w:p w14:paraId="1325CD77" w14:textId="302BB40C" w:rsidR="00B15A98" w:rsidRDefault="00B15A98" w:rsidP="00B15A98">
      <w:pPr>
        <w:autoSpaceDE w:val="0"/>
        <w:autoSpaceDN w:val="0"/>
        <w:adjustRightInd w:val="0"/>
        <w:ind w:right="-143" w:firstLine="360"/>
        <w:jc w:val="both"/>
        <w:rPr>
          <w:color w:val="000000" w:themeColor="text1"/>
          <w:lang w:val="fr-CA"/>
        </w:rPr>
      </w:pPr>
      <w:r w:rsidRPr="00372818">
        <w:rPr>
          <w:color w:val="000000" w:themeColor="text1"/>
          <w:lang w:val="fr-CA"/>
        </w:rPr>
        <w:t>Cette documentation doit</w:t>
      </w:r>
      <w:r w:rsidR="004B44BE">
        <w:rPr>
          <w:color w:val="000000" w:themeColor="text1"/>
          <w:lang w:val="fr-CA"/>
        </w:rPr>
        <w:t> :</w:t>
      </w:r>
    </w:p>
    <w:p w14:paraId="48E39D2B" w14:textId="77777777" w:rsidR="0028705E" w:rsidRPr="00372818" w:rsidRDefault="0028705E" w:rsidP="00B15A98">
      <w:pPr>
        <w:autoSpaceDE w:val="0"/>
        <w:autoSpaceDN w:val="0"/>
        <w:adjustRightInd w:val="0"/>
        <w:ind w:right="-143" w:firstLine="360"/>
        <w:jc w:val="both"/>
        <w:rPr>
          <w:color w:val="000000" w:themeColor="text1"/>
          <w:lang w:val="fr-CA"/>
        </w:rPr>
      </w:pPr>
    </w:p>
    <w:p w14:paraId="2C480348" w14:textId="17A6FCB7" w:rsidR="00B15A98" w:rsidRPr="00372818" w:rsidRDefault="00B15A98" w:rsidP="00F14A7A">
      <w:pPr>
        <w:numPr>
          <w:ilvl w:val="0"/>
          <w:numId w:val="39"/>
        </w:numPr>
        <w:autoSpaceDE w:val="0"/>
        <w:autoSpaceDN w:val="0"/>
        <w:adjustRightInd w:val="0"/>
        <w:ind w:right="-143"/>
        <w:jc w:val="both"/>
        <w:rPr>
          <w:color w:val="000000" w:themeColor="text1"/>
          <w:lang w:val="fr-CA"/>
        </w:rPr>
      </w:pPr>
      <w:proofErr w:type="gramStart"/>
      <w:r w:rsidRPr="00372818">
        <w:rPr>
          <w:color w:val="000000" w:themeColor="text1"/>
          <w:lang w:val="fr-CA"/>
        </w:rPr>
        <w:t>être</w:t>
      </w:r>
      <w:proofErr w:type="gramEnd"/>
      <w:r w:rsidRPr="00372818">
        <w:rPr>
          <w:color w:val="000000" w:themeColor="text1"/>
          <w:lang w:val="fr-CA"/>
        </w:rPr>
        <w:t xml:space="preserve"> transmise à la personne concernée</w:t>
      </w:r>
      <w:r w:rsidR="004B44BE">
        <w:rPr>
          <w:color w:val="000000" w:themeColor="text1"/>
          <w:lang w:val="fr-CA"/>
        </w:rPr>
        <w:t>;</w:t>
      </w:r>
    </w:p>
    <w:p w14:paraId="61B2B736" w14:textId="7F0DC580" w:rsidR="00B15A98" w:rsidRPr="00372818" w:rsidRDefault="00B15A98" w:rsidP="00F14A7A">
      <w:pPr>
        <w:numPr>
          <w:ilvl w:val="0"/>
          <w:numId w:val="39"/>
        </w:numPr>
        <w:autoSpaceDE w:val="0"/>
        <w:autoSpaceDN w:val="0"/>
        <w:adjustRightInd w:val="0"/>
        <w:ind w:right="-143"/>
        <w:jc w:val="both"/>
        <w:rPr>
          <w:color w:val="000000" w:themeColor="text1"/>
          <w:lang w:val="fr-CA"/>
        </w:rPr>
      </w:pPr>
      <w:proofErr w:type="gramStart"/>
      <w:r w:rsidRPr="00372818">
        <w:rPr>
          <w:color w:val="000000" w:themeColor="text1"/>
          <w:lang w:val="fr-CA"/>
        </w:rPr>
        <w:t>couvrir</w:t>
      </w:r>
      <w:proofErr w:type="gramEnd"/>
      <w:r w:rsidRPr="00372818">
        <w:rPr>
          <w:color w:val="000000" w:themeColor="text1"/>
          <w:lang w:val="fr-CA"/>
        </w:rPr>
        <w:t xml:space="preserve"> une période minimale de </w:t>
      </w:r>
      <w:r w:rsidRPr="00F14A7A">
        <w:rPr>
          <w:color w:val="000000" w:themeColor="text1"/>
          <w:u w:val="single"/>
          <w:lang w:val="fr-CA"/>
        </w:rPr>
        <w:t>trois (3) mois</w:t>
      </w:r>
      <w:r w:rsidRPr="00372818">
        <w:rPr>
          <w:color w:val="000000" w:themeColor="text1"/>
          <w:lang w:val="fr-CA"/>
        </w:rPr>
        <w:t>, à l’exclusion des périodes d’absence autorisée ou de vacances</w:t>
      </w:r>
      <w:r w:rsidR="004B44BE">
        <w:rPr>
          <w:color w:val="000000" w:themeColor="text1"/>
          <w:lang w:val="fr-CA"/>
        </w:rPr>
        <w:t>;</w:t>
      </w:r>
    </w:p>
    <w:p w14:paraId="202B70D7" w14:textId="77777777" w:rsidR="00B15A98" w:rsidRPr="00372818" w:rsidRDefault="00B15A98" w:rsidP="00F14A7A">
      <w:pPr>
        <w:numPr>
          <w:ilvl w:val="0"/>
          <w:numId w:val="39"/>
        </w:numPr>
        <w:autoSpaceDE w:val="0"/>
        <w:autoSpaceDN w:val="0"/>
        <w:adjustRightInd w:val="0"/>
        <w:ind w:right="-143"/>
        <w:jc w:val="both"/>
        <w:rPr>
          <w:color w:val="000000" w:themeColor="text1"/>
          <w:lang w:val="fr-CA"/>
        </w:rPr>
      </w:pPr>
      <w:proofErr w:type="gramStart"/>
      <w:r w:rsidRPr="00372818">
        <w:rPr>
          <w:color w:val="000000" w:themeColor="text1"/>
          <w:lang w:val="fr-CA"/>
        </w:rPr>
        <w:t>préciser</w:t>
      </w:r>
      <w:proofErr w:type="gramEnd"/>
      <w:r w:rsidRPr="00372818">
        <w:rPr>
          <w:color w:val="000000" w:themeColor="text1"/>
          <w:lang w:val="fr-CA"/>
        </w:rPr>
        <w:t xml:space="preserve"> les mandats et demandes formulés de manière claire, les délais accordés ainsi que les impacts ou conséquences découlant des manquements constatés.</w:t>
      </w:r>
    </w:p>
    <w:p w14:paraId="3D94BE93" w14:textId="77777777" w:rsidR="00B15A98" w:rsidRPr="00372818" w:rsidRDefault="00B15A98" w:rsidP="00B15A98">
      <w:pPr>
        <w:autoSpaceDE w:val="0"/>
        <w:autoSpaceDN w:val="0"/>
        <w:adjustRightInd w:val="0"/>
        <w:ind w:right="-143"/>
        <w:jc w:val="both"/>
        <w:rPr>
          <w:color w:val="000000" w:themeColor="text1"/>
          <w:lang w:val="fr-CA"/>
        </w:rPr>
      </w:pPr>
    </w:p>
    <w:p w14:paraId="0E5FD869" w14:textId="77777777" w:rsidR="00B15A98" w:rsidRPr="00372818" w:rsidRDefault="00B15A98" w:rsidP="00B15A98">
      <w:pPr>
        <w:autoSpaceDE w:val="0"/>
        <w:autoSpaceDN w:val="0"/>
        <w:adjustRightInd w:val="0"/>
        <w:ind w:left="284" w:right="-143"/>
        <w:jc w:val="both"/>
        <w:rPr>
          <w:color w:val="000000" w:themeColor="text1"/>
          <w:lang w:val="fr-CA"/>
        </w:rPr>
      </w:pPr>
      <w:r w:rsidRPr="00372818">
        <w:rPr>
          <w:color w:val="000000" w:themeColor="text1"/>
          <w:lang w:val="fr-CA"/>
        </w:rPr>
        <w:t>La révocation constitue une mesure exceptionnelle et ne peut être imposée que lorsque les manquements reprochés sont sérieux, répétés ou persistants malgré les correctifs proposés.</w:t>
      </w:r>
    </w:p>
    <w:p w14:paraId="349F6E87" w14:textId="77777777" w:rsidR="0019160D" w:rsidRPr="00CF7104" w:rsidRDefault="0019160D" w:rsidP="00F05C83">
      <w:pPr>
        <w:autoSpaceDE w:val="0"/>
        <w:autoSpaceDN w:val="0"/>
        <w:adjustRightInd w:val="0"/>
        <w:ind w:right="-143"/>
        <w:jc w:val="both"/>
        <w:rPr>
          <w:lang w:val="fr-CA"/>
        </w:rPr>
      </w:pPr>
    </w:p>
    <w:p w14:paraId="748BC8EB" w14:textId="77777777" w:rsidR="0019160D" w:rsidRPr="00CF7104" w:rsidRDefault="0019160D" w:rsidP="002373B9">
      <w:pPr>
        <w:autoSpaceDE w:val="0"/>
        <w:autoSpaceDN w:val="0"/>
        <w:adjustRightInd w:val="0"/>
        <w:ind w:right="-143"/>
        <w:jc w:val="both"/>
        <w:rPr>
          <w:lang w:val="fr-CA"/>
        </w:rPr>
      </w:pPr>
    </w:p>
    <w:p w14:paraId="29C4B167" w14:textId="070F7CD0" w:rsidR="00095B8A" w:rsidRPr="0077534A" w:rsidRDefault="00AF341F" w:rsidP="00640F1D">
      <w:pPr>
        <w:pStyle w:val="Titre1"/>
        <w:jc w:val="both"/>
        <w:rPr>
          <w:lang w:val="fr-CA"/>
        </w:rPr>
      </w:pPr>
      <w:bookmarkStart w:id="276" w:name="_Toc410304389"/>
      <w:bookmarkStart w:id="277" w:name="_Toc410305537"/>
      <w:bookmarkStart w:id="278" w:name="_Toc410305933"/>
      <w:bookmarkStart w:id="279" w:name="_Toc410305986"/>
      <w:bookmarkStart w:id="280" w:name="_Toc410306261"/>
      <w:bookmarkStart w:id="281" w:name="_Toc184200187"/>
      <w:bookmarkStart w:id="282" w:name="_Toc222126875"/>
      <w:bookmarkStart w:id="283" w:name="_Toc224811880"/>
      <w:proofErr w:type="gramStart"/>
      <w:r w:rsidRPr="0077534A">
        <w:rPr>
          <w:lang w:val="fr-CA"/>
        </w:rPr>
        <w:t>CHAPITRE</w:t>
      </w:r>
      <w:r w:rsidR="008F201D">
        <w:rPr>
          <w:lang w:val="fr-CA"/>
        </w:rPr>
        <w:t xml:space="preserve"> </w:t>
      </w:r>
      <w:r w:rsidR="00F7177E">
        <w:rPr>
          <w:lang w:val="fr-CA"/>
        </w:rPr>
        <w:t>VIII</w:t>
      </w:r>
      <w:proofErr w:type="gramEnd"/>
      <w:r w:rsidR="004B44BE">
        <w:rPr>
          <w:lang w:val="fr-CA"/>
        </w:rPr>
        <w:t> :</w:t>
      </w:r>
      <w:r w:rsidR="00445B9A" w:rsidRPr="0077534A">
        <w:rPr>
          <w:lang w:val="fr-CA"/>
        </w:rPr>
        <w:t xml:space="preserve"> </w:t>
      </w:r>
      <w:r w:rsidRPr="0077534A">
        <w:rPr>
          <w:lang w:val="fr-CA"/>
        </w:rPr>
        <w:t>AMENDEMENTS AU</w:t>
      </w:r>
      <w:r w:rsidR="00095B8A" w:rsidRPr="0077534A">
        <w:rPr>
          <w:lang w:val="fr-CA"/>
        </w:rPr>
        <w:t>X</w:t>
      </w:r>
      <w:r w:rsidRPr="0077534A">
        <w:rPr>
          <w:lang w:val="fr-CA"/>
        </w:rPr>
        <w:t xml:space="preserve"> </w:t>
      </w:r>
      <w:r w:rsidR="00B70E74" w:rsidRPr="0077534A">
        <w:rPr>
          <w:lang w:val="fr-CA"/>
        </w:rPr>
        <w:t>STATUTS ET RÈGLEMENTS</w:t>
      </w:r>
      <w:r w:rsidRPr="0077534A">
        <w:rPr>
          <w:lang w:val="fr-CA"/>
        </w:rPr>
        <w:t xml:space="preserve"> D</w:t>
      </w:r>
      <w:r w:rsidR="00095B8A" w:rsidRPr="0077534A">
        <w:rPr>
          <w:lang w:val="fr-CA"/>
        </w:rPr>
        <w:t xml:space="preserve">U </w:t>
      </w:r>
      <w:r w:rsidR="00B70E74" w:rsidRPr="0077534A">
        <w:rPr>
          <w:lang w:val="fr-CA"/>
        </w:rPr>
        <w:t>SYNDICAT</w:t>
      </w:r>
      <w:bookmarkEnd w:id="276"/>
      <w:bookmarkEnd w:id="277"/>
      <w:bookmarkEnd w:id="278"/>
      <w:bookmarkEnd w:id="279"/>
      <w:bookmarkEnd w:id="280"/>
      <w:bookmarkEnd w:id="281"/>
      <w:bookmarkEnd w:id="282"/>
      <w:bookmarkEnd w:id="283"/>
    </w:p>
    <w:p w14:paraId="79D67AE8" w14:textId="77777777" w:rsidR="00ED7415" w:rsidRPr="00CF7104" w:rsidRDefault="00ED7415" w:rsidP="00F14A7A">
      <w:pPr>
        <w:keepNext/>
        <w:autoSpaceDE w:val="0"/>
        <w:autoSpaceDN w:val="0"/>
        <w:adjustRightInd w:val="0"/>
        <w:ind w:left="284" w:right="-143"/>
        <w:jc w:val="both"/>
        <w:rPr>
          <w:lang w:val="fr-CA"/>
        </w:rPr>
      </w:pPr>
    </w:p>
    <w:p w14:paraId="343602DA" w14:textId="74B8F24D" w:rsidR="00095B8A" w:rsidRPr="0077534A" w:rsidRDefault="004D05BC" w:rsidP="00640F1D">
      <w:pPr>
        <w:pStyle w:val="Titre2"/>
        <w:rPr>
          <w:bCs w:val="0"/>
          <w:i w:val="0"/>
          <w:iCs w:val="0"/>
          <w:lang w:val="fr-CA"/>
        </w:rPr>
      </w:pPr>
      <w:bookmarkStart w:id="284" w:name="_Toc410304390"/>
      <w:bookmarkStart w:id="285" w:name="_Toc410305538"/>
      <w:bookmarkStart w:id="286" w:name="_Toc410305934"/>
      <w:bookmarkStart w:id="287" w:name="_Toc410305987"/>
      <w:bookmarkStart w:id="288" w:name="_Toc410306262"/>
      <w:bookmarkStart w:id="289" w:name="_Toc184200188"/>
      <w:bookmarkStart w:id="290" w:name="_Toc222126876"/>
      <w:bookmarkStart w:id="291" w:name="_Toc224811881"/>
      <w:r w:rsidRPr="0077534A">
        <w:rPr>
          <w:lang w:val="fr-CA"/>
        </w:rPr>
        <w:t xml:space="preserve">Article </w:t>
      </w:r>
      <w:r w:rsidR="003A312F" w:rsidRPr="0077534A">
        <w:rPr>
          <w:lang w:val="fr-CA"/>
        </w:rPr>
        <w:t>3</w:t>
      </w:r>
      <w:r w:rsidR="00224AE1">
        <w:rPr>
          <w:lang w:val="fr-CA"/>
        </w:rPr>
        <w:t>6</w:t>
      </w:r>
      <w:r w:rsidR="00095B8A" w:rsidRPr="0077534A">
        <w:rPr>
          <w:lang w:val="fr-CA"/>
        </w:rPr>
        <w:t xml:space="preserve"> - Modification aux</w:t>
      </w:r>
      <w:r w:rsidR="00444054" w:rsidRPr="0077534A">
        <w:rPr>
          <w:lang w:val="fr-CA"/>
        </w:rPr>
        <w:t xml:space="preserve"> </w:t>
      </w:r>
      <w:r w:rsidR="00B70E74" w:rsidRPr="0077534A">
        <w:rPr>
          <w:lang w:val="fr-CA"/>
        </w:rPr>
        <w:t>Statuts et règlements</w:t>
      </w:r>
      <w:r w:rsidR="00444054" w:rsidRPr="0077534A">
        <w:rPr>
          <w:lang w:val="fr-CA"/>
        </w:rPr>
        <w:t xml:space="preserve"> du SERUM</w:t>
      </w:r>
      <w:bookmarkEnd w:id="284"/>
      <w:bookmarkEnd w:id="285"/>
      <w:bookmarkEnd w:id="286"/>
      <w:bookmarkEnd w:id="287"/>
      <w:bookmarkEnd w:id="288"/>
      <w:bookmarkEnd w:id="289"/>
      <w:bookmarkEnd w:id="290"/>
      <w:bookmarkEnd w:id="291"/>
    </w:p>
    <w:p w14:paraId="171846AE" w14:textId="77777777" w:rsidR="00ED7415" w:rsidRPr="00CF7104" w:rsidRDefault="00ED7415" w:rsidP="00F14A7A">
      <w:pPr>
        <w:keepNext/>
        <w:autoSpaceDE w:val="0"/>
        <w:autoSpaceDN w:val="0"/>
        <w:adjustRightInd w:val="0"/>
        <w:ind w:left="284" w:right="-143"/>
        <w:jc w:val="both"/>
        <w:rPr>
          <w:b/>
          <w:lang w:val="fr-CA"/>
        </w:rPr>
      </w:pPr>
    </w:p>
    <w:p w14:paraId="195C40C1" w14:textId="6F58BBE2" w:rsidR="00095B8A" w:rsidRDefault="171DC908" w:rsidP="00F14A7A">
      <w:pPr>
        <w:keepNext/>
        <w:autoSpaceDE w:val="0"/>
        <w:autoSpaceDN w:val="0"/>
        <w:adjustRightInd w:val="0"/>
        <w:ind w:left="284" w:right="-143"/>
        <w:jc w:val="both"/>
        <w:rPr>
          <w:lang w:val="fr-CA"/>
        </w:rPr>
      </w:pPr>
      <w:r w:rsidRPr="171DC908">
        <w:rPr>
          <w:lang w:val="fr-CA"/>
        </w:rPr>
        <w:t>Toute proposition dûment présentée ayant pour effet de modifier les Statuts et règlements du SERUM, en tout ou en partie, ou encore de changer le nom du Syndicat, doit être reçue et prise en délibération par l’AG. Seule cette Assemblée peut modifier les Statuts et règlements du Syndicat.</w:t>
      </w:r>
    </w:p>
    <w:p w14:paraId="032CE0CB" w14:textId="77777777" w:rsidR="00445B9A" w:rsidRPr="00CF7104" w:rsidRDefault="00445B9A" w:rsidP="00EB0B48">
      <w:pPr>
        <w:autoSpaceDE w:val="0"/>
        <w:autoSpaceDN w:val="0"/>
        <w:adjustRightInd w:val="0"/>
        <w:ind w:left="284" w:right="-143"/>
        <w:jc w:val="both"/>
        <w:rPr>
          <w:lang w:val="fr-CA"/>
        </w:rPr>
      </w:pPr>
    </w:p>
    <w:p w14:paraId="6BB87375" w14:textId="51287F41" w:rsidR="00095B8A" w:rsidRPr="0077534A" w:rsidRDefault="004D05BC" w:rsidP="0077534A">
      <w:pPr>
        <w:pStyle w:val="Titre2"/>
        <w:rPr>
          <w:bCs w:val="0"/>
          <w:i w:val="0"/>
          <w:iCs w:val="0"/>
          <w:lang w:val="fr-CA"/>
        </w:rPr>
      </w:pPr>
      <w:bookmarkStart w:id="292" w:name="_Toc410304391"/>
      <w:bookmarkStart w:id="293" w:name="_Toc410305539"/>
      <w:bookmarkStart w:id="294" w:name="_Toc410305935"/>
      <w:bookmarkStart w:id="295" w:name="_Toc410305988"/>
      <w:bookmarkStart w:id="296" w:name="_Toc410306263"/>
      <w:bookmarkStart w:id="297" w:name="_Toc184200189"/>
      <w:bookmarkStart w:id="298" w:name="_Toc222126877"/>
      <w:bookmarkStart w:id="299" w:name="_Toc224811882"/>
      <w:r w:rsidRPr="0077534A">
        <w:rPr>
          <w:lang w:val="fr-CA"/>
        </w:rPr>
        <w:t xml:space="preserve">Article </w:t>
      </w:r>
      <w:r w:rsidR="003A312F" w:rsidRPr="0077534A">
        <w:rPr>
          <w:lang w:val="fr-CA"/>
        </w:rPr>
        <w:t>3</w:t>
      </w:r>
      <w:r w:rsidR="00224AE1">
        <w:rPr>
          <w:lang w:val="fr-CA"/>
        </w:rPr>
        <w:t>7</w:t>
      </w:r>
      <w:r w:rsidR="009830CA" w:rsidRPr="0077534A">
        <w:rPr>
          <w:lang w:val="fr-CA"/>
        </w:rPr>
        <w:t xml:space="preserve"> - Procédure d</w:t>
      </w:r>
      <w:r w:rsidR="00995655" w:rsidRPr="0077534A">
        <w:rPr>
          <w:lang w:val="fr-CA"/>
        </w:rPr>
        <w:t>’</w:t>
      </w:r>
      <w:r w:rsidR="00095B8A" w:rsidRPr="0077534A">
        <w:rPr>
          <w:lang w:val="fr-CA"/>
        </w:rPr>
        <w:t>amendement a</w:t>
      </w:r>
      <w:r w:rsidR="00444054" w:rsidRPr="0077534A">
        <w:rPr>
          <w:lang w:val="fr-CA"/>
        </w:rPr>
        <w:t xml:space="preserve">ux </w:t>
      </w:r>
      <w:r w:rsidR="00B70E74" w:rsidRPr="0077534A">
        <w:rPr>
          <w:lang w:val="fr-CA"/>
        </w:rPr>
        <w:t>Statuts et règlements</w:t>
      </w:r>
      <w:r w:rsidR="00444054" w:rsidRPr="0077534A">
        <w:rPr>
          <w:lang w:val="fr-CA"/>
        </w:rPr>
        <w:t xml:space="preserve"> du SER</w:t>
      </w:r>
      <w:r w:rsidR="00095B8A" w:rsidRPr="0077534A">
        <w:rPr>
          <w:lang w:val="fr-CA"/>
        </w:rPr>
        <w:t>UM</w:t>
      </w:r>
      <w:bookmarkEnd w:id="292"/>
      <w:bookmarkEnd w:id="293"/>
      <w:bookmarkEnd w:id="294"/>
      <w:bookmarkEnd w:id="295"/>
      <w:bookmarkEnd w:id="296"/>
      <w:bookmarkEnd w:id="297"/>
      <w:bookmarkEnd w:id="298"/>
      <w:bookmarkEnd w:id="299"/>
    </w:p>
    <w:p w14:paraId="1E3233B0" w14:textId="77777777" w:rsidR="00ED7415" w:rsidRPr="00CF7104" w:rsidRDefault="00ED7415" w:rsidP="00EB0B48">
      <w:pPr>
        <w:autoSpaceDE w:val="0"/>
        <w:autoSpaceDN w:val="0"/>
        <w:adjustRightInd w:val="0"/>
        <w:ind w:left="284" w:right="-143"/>
        <w:jc w:val="both"/>
        <w:rPr>
          <w:lang w:val="fr-CA"/>
        </w:rPr>
      </w:pPr>
    </w:p>
    <w:p w14:paraId="06F5ABCD" w14:textId="013F95C3" w:rsidR="00095B8A" w:rsidRDefault="1B41CA96" w:rsidP="00EB0B48">
      <w:pPr>
        <w:autoSpaceDE w:val="0"/>
        <w:autoSpaceDN w:val="0"/>
        <w:adjustRightInd w:val="0"/>
        <w:ind w:left="284" w:right="-143"/>
        <w:jc w:val="both"/>
        <w:rPr>
          <w:lang w:val="fr-CA"/>
        </w:rPr>
      </w:pPr>
      <w:r w:rsidRPr="1B41CA96">
        <w:rPr>
          <w:lang w:val="fr-CA"/>
        </w:rPr>
        <w:t xml:space="preserve">Pour modifier les Statuts et règlements du SERUM, chaque membre en règle du Syndicat peut proposer à une </w:t>
      </w:r>
      <w:r w:rsidR="00115085">
        <w:rPr>
          <w:lang w:val="fr-CA"/>
        </w:rPr>
        <w:t>AG</w:t>
      </w:r>
      <w:r w:rsidRPr="1B41CA96">
        <w:rPr>
          <w:lang w:val="fr-CA"/>
        </w:rPr>
        <w:t xml:space="preserve"> un avis de motion contenant le texte des changements suggérés. Cet avis de motion doit être acheminé aux membres un minimum de quinze (15) jours ouvrables avant la tenue de l’A</w:t>
      </w:r>
      <w:r w:rsidR="00115085">
        <w:rPr>
          <w:lang w:val="fr-CA"/>
        </w:rPr>
        <w:t>G</w:t>
      </w:r>
      <w:r w:rsidRPr="1B41CA96">
        <w:rPr>
          <w:lang w:val="fr-CA"/>
        </w:rPr>
        <w:t>. Cette motion sera discutée et votée lors de l’A</w:t>
      </w:r>
      <w:r w:rsidR="00115085">
        <w:rPr>
          <w:lang w:val="fr-CA"/>
        </w:rPr>
        <w:t>G</w:t>
      </w:r>
      <w:r w:rsidRPr="1B41CA96">
        <w:rPr>
          <w:lang w:val="fr-CA"/>
        </w:rPr>
        <w:t>.</w:t>
      </w:r>
    </w:p>
    <w:p w14:paraId="40D73D6D" w14:textId="77777777" w:rsidR="006171EE" w:rsidRPr="00CF7104" w:rsidRDefault="006171EE" w:rsidP="00EB0B48">
      <w:pPr>
        <w:autoSpaceDE w:val="0"/>
        <w:autoSpaceDN w:val="0"/>
        <w:adjustRightInd w:val="0"/>
        <w:ind w:left="284" w:right="-143"/>
        <w:jc w:val="both"/>
        <w:rPr>
          <w:lang w:val="fr-CA"/>
        </w:rPr>
      </w:pPr>
    </w:p>
    <w:p w14:paraId="37F273CA" w14:textId="7F610991" w:rsidR="002F4A9F" w:rsidRDefault="00095B8A" w:rsidP="00621DB2">
      <w:pPr>
        <w:autoSpaceDE w:val="0"/>
        <w:autoSpaceDN w:val="0"/>
        <w:adjustRightInd w:val="0"/>
        <w:ind w:left="284" w:right="-143"/>
        <w:jc w:val="both"/>
        <w:rPr>
          <w:lang w:val="fr-CA"/>
        </w:rPr>
      </w:pPr>
      <w:r w:rsidRPr="00CF7104">
        <w:rPr>
          <w:lang w:val="fr-CA"/>
        </w:rPr>
        <w:t xml:space="preserve">Une modification aux </w:t>
      </w:r>
      <w:r w:rsidR="00B70E74" w:rsidRPr="00CF7104">
        <w:rPr>
          <w:lang w:val="fr-CA"/>
        </w:rPr>
        <w:t>Statuts et règlements</w:t>
      </w:r>
      <w:r w:rsidRPr="00CF7104">
        <w:rPr>
          <w:lang w:val="fr-CA"/>
        </w:rPr>
        <w:t xml:space="preserve"> du </w:t>
      </w:r>
      <w:r w:rsidR="00B70E74" w:rsidRPr="00CF7104">
        <w:rPr>
          <w:lang w:val="fr-CA"/>
        </w:rPr>
        <w:t>Syndicat</w:t>
      </w:r>
      <w:r w:rsidRPr="00CF7104">
        <w:rPr>
          <w:lang w:val="fr-CA"/>
        </w:rPr>
        <w:t xml:space="preserve"> ne peut être effectuée que par un vote</w:t>
      </w:r>
      <w:r w:rsidR="00444054" w:rsidRPr="00CF7104">
        <w:rPr>
          <w:lang w:val="fr-CA"/>
        </w:rPr>
        <w:t xml:space="preserve"> </w:t>
      </w:r>
      <w:r w:rsidRPr="00CF7104">
        <w:rPr>
          <w:lang w:val="fr-CA"/>
        </w:rPr>
        <w:t>favorable des deux tiers (2/3) des</w:t>
      </w:r>
      <w:r w:rsidR="009830CA">
        <w:rPr>
          <w:lang w:val="fr-CA"/>
        </w:rPr>
        <w:t xml:space="preserve"> suffrages valides exprimés à l</w:t>
      </w:r>
      <w:r w:rsidR="00995655">
        <w:rPr>
          <w:lang w:val="fr-CA"/>
        </w:rPr>
        <w:t>’</w:t>
      </w:r>
      <w:r w:rsidRPr="00CF7104">
        <w:rPr>
          <w:lang w:val="fr-CA"/>
        </w:rPr>
        <w:t>A</w:t>
      </w:r>
      <w:r w:rsidR="00115085">
        <w:rPr>
          <w:lang w:val="fr-CA"/>
        </w:rPr>
        <w:t>G</w:t>
      </w:r>
      <w:r w:rsidRPr="00CF7104">
        <w:rPr>
          <w:lang w:val="fr-CA"/>
        </w:rPr>
        <w:t xml:space="preserve"> apte à faire</w:t>
      </w:r>
      <w:r w:rsidR="00444054" w:rsidRPr="00CF7104">
        <w:rPr>
          <w:lang w:val="fr-CA"/>
        </w:rPr>
        <w:t xml:space="preserve"> </w:t>
      </w:r>
      <w:r w:rsidRPr="00CF7104">
        <w:rPr>
          <w:lang w:val="fr-CA"/>
        </w:rPr>
        <w:t>une telle modification.</w:t>
      </w:r>
    </w:p>
    <w:p w14:paraId="7C41B51A" w14:textId="77777777" w:rsidR="00870FFC" w:rsidRDefault="00870FFC" w:rsidP="00621DB2">
      <w:pPr>
        <w:autoSpaceDE w:val="0"/>
        <w:autoSpaceDN w:val="0"/>
        <w:adjustRightInd w:val="0"/>
        <w:ind w:left="284" w:right="-143"/>
        <w:jc w:val="both"/>
        <w:rPr>
          <w:lang w:val="fr-CA"/>
        </w:rPr>
      </w:pPr>
    </w:p>
    <w:p w14:paraId="5FB16072" w14:textId="48B8F491" w:rsidR="002F4A9F" w:rsidRPr="00372818" w:rsidRDefault="002F4A9F" w:rsidP="00870FFC">
      <w:pPr>
        <w:pStyle w:val="Titre2"/>
        <w:rPr>
          <w:bCs w:val="0"/>
          <w:i w:val="0"/>
          <w:iCs w:val="0"/>
          <w:lang w:val="fr-CA"/>
        </w:rPr>
      </w:pPr>
      <w:bookmarkStart w:id="300" w:name="_Toc222126878"/>
      <w:bookmarkStart w:id="301" w:name="_Toc224811883"/>
      <w:r w:rsidRPr="00224AE1">
        <w:rPr>
          <w:lang w:val="fr-CA"/>
        </w:rPr>
        <w:t>Article 3</w:t>
      </w:r>
      <w:r>
        <w:rPr>
          <w:lang w:val="fr-CA"/>
        </w:rPr>
        <w:t>8</w:t>
      </w:r>
      <w:r w:rsidRPr="00224AE1">
        <w:rPr>
          <w:lang w:val="fr-CA"/>
        </w:rPr>
        <w:t xml:space="preserve"> - Mise en application des modifications aux Statuts et règlements</w:t>
      </w:r>
      <w:bookmarkEnd w:id="300"/>
      <w:bookmarkEnd w:id="301"/>
    </w:p>
    <w:p w14:paraId="32CDE7AE" w14:textId="77777777" w:rsidR="002F4A9F" w:rsidRPr="00CF7104" w:rsidRDefault="002F4A9F" w:rsidP="008F201D">
      <w:pPr>
        <w:keepNext/>
        <w:autoSpaceDE w:val="0"/>
        <w:autoSpaceDN w:val="0"/>
        <w:adjustRightInd w:val="0"/>
        <w:ind w:left="284" w:right="-143"/>
        <w:jc w:val="both"/>
        <w:rPr>
          <w:lang w:val="fr-CA"/>
        </w:rPr>
      </w:pPr>
    </w:p>
    <w:p w14:paraId="203DD821" w14:textId="77777777" w:rsidR="002F4A9F" w:rsidRDefault="002F4A9F" w:rsidP="008F201D">
      <w:pPr>
        <w:keepNext/>
        <w:autoSpaceDE w:val="0"/>
        <w:autoSpaceDN w:val="0"/>
        <w:adjustRightInd w:val="0"/>
        <w:ind w:left="284" w:right="-143"/>
        <w:jc w:val="both"/>
        <w:rPr>
          <w:lang w:val="fr-CA"/>
        </w:rPr>
      </w:pPr>
      <w:r w:rsidRPr="00CF7104">
        <w:rPr>
          <w:lang w:val="fr-CA"/>
        </w:rPr>
        <w:t>Les modifications aux Statuts et règlements du SERUM prennent effet dès l</w:t>
      </w:r>
      <w:r>
        <w:rPr>
          <w:lang w:val="fr-CA"/>
        </w:rPr>
        <w:t>’</w:t>
      </w:r>
      <w:r w:rsidRPr="00CF7104">
        <w:rPr>
          <w:lang w:val="fr-CA"/>
        </w:rPr>
        <w:t>approbation par l</w:t>
      </w:r>
      <w:r>
        <w:rPr>
          <w:lang w:val="fr-CA"/>
        </w:rPr>
        <w:t>’</w:t>
      </w:r>
      <w:r w:rsidRPr="00CF7104">
        <w:rPr>
          <w:lang w:val="fr-CA"/>
        </w:rPr>
        <w:t>A</w:t>
      </w:r>
      <w:r>
        <w:rPr>
          <w:lang w:val="fr-CA"/>
        </w:rPr>
        <w:t>G</w:t>
      </w:r>
      <w:r w:rsidRPr="00CF7104">
        <w:rPr>
          <w:lang w:val="fr-CA"/>
        </w:rPr>
        <w:t>, à moins que la résolution de modification ne contienne une date ultérieure de mise en vigueur d</w:t>
      </w:r>
      <w:r>
        <w:rPr>
          <w:lang w:val="fr-CA"/>
        </w:rPr>
        <w:t>’</w:t>
      </w:r>
      <w:r w:rsidRPr="00CF7104">
        <w:rPr>
          <w:lang w:val="fr-CA"/>
        </w:rPr>
        <w:t>un ou de plusieurs articles. Toutefois, cette date ultérieure ne peut excéder six (6) mois à partir du moment de la prise de décision par l</w:t>
      </w:r>
      <w:r>
        <w:rPr>
          <w:lang w:val="fr-CA"/>
        </w:rPr>
        <w:t>’</w:t>
      </w:r>
      <w:r w:rsidRPr="00CF7104">
        <w:rPr>
          <w:lang w:val="fr-CA"/>
        </w:rPr>
        <w:t>A</w:t>
      </w:r>
      <w:r>
        <w:rPr>
          <w:lang w:val="fr-CA"/>
        </w:rPr>
        <w:t>G</w:t>
      </w:r>
      <w:r w:rsidRPr="00CF7104">
        <w:rPr>
          <w:lang w:val="fr-CA"/>
        </w:rPr>
        <w:t xml:space="preserve"> du SERUM.</w:t>
      </w:r>
    </w:p>
    <w:p w14:paraId="7F991C43" w14:textId="77777777" w:rsidR="002F4A9F" w:rsidRPr="00CF7104" w:rsidRDefault="002F4A9F" w:rsidP="002F4A9F">
      <w:pPr>
        <w:autoSpaceDE w:val="0"/>
        <w:autoSpaceDN w:val="0"/>
        <w:adjustRightInd w:val="0"/>
        <w:ind w:left="284" w:right="-143"/>
        <w:jc w:val="both"/>
        <w:rPr>
          <w:lang w:val="fr-CA"/>
        </w:rPr>
      </w:pPr>
    </w:p>
    <w:p w14:paraId="2FDE31F9" w14:textId="77777777" w:rsidR="002F4A9F" w:rsidRDefault="002F4A9F" w:rsidP="002F4A9F">
      <w:pPr>
        <w:autoSpaceDE w:val="0"/>
        <w:autoSpaceDN w:val="0"/>
        <w:adjustRightInd w:val="0"/>
        <w:ind w:left="284" w:right="-143"/>
        <w:jc w:val="both"/>
        <w:rPr>
          <w:lang w:val="fr-CA"/>
        </w:rPr>
      </w:pPr>
      <w:r w:rsidRPr="00CF7104">
        <w:rPr>
          <w:lang w:val="fr-CA"/>
        </w:rPr>
        <w:t xml:space="preserve">Il appartient au </w:t>
      </w:r>
      <w:r>
        <w:rPr>
          <w:lang w:val="fr-CA"/>
        </w:rPr>
        <w:t>CE</w:t>
      </w:r>
      <w:r w:rsidRPr="00CF7104">
        <w:rPr>
          <w:lang w:val="fr-CA"/>
        </w:rPr>
        <w:t xml:space="preserve"> du Syndicat de prendre les mesures nécessaires pour faciliter toute transition causée par une modification aux Statuts et règlements du SERUM, cela dans le respect de l</w:t>
      </w:r>
      <w:r>
        <w:rPr>
          <w:lang w:val="fr-CA"/>
        </w:rPr>
        <w:t>’</w:t>
      </w:r>
      <w:r w:rsidRPr="00CF7104">
        <w:rPr>
          <w:lang w:val="fr-CA"/>
        </w:rPr>
        <w:t>esprit des Statuts et règlements du Syndicat.</w:t>
      </w:r>
    </w:p>
    <w:p w14:paraId="771159F4" w14:textId="77777777" w:rsidR="002F4A9F" w:rsidRPr="00CF7104" w:rsidRDefault="002F4A9F" w:rsidP="00621DB2">
      <w:pPr>
        <w:autoSpaceDE w:val="0"/>
        <w:autoSpaceDN w:val="0"/>
        <w:adjustRightInd w:val="0"/>
        <w:ind w:left="284" w:right="-143"/>
        <w:jc w:val="both"/>
        <w:rPr>
          <w:lang w:val="fr-CA"/>
        </w:rPr>
      </w:pPr>
    </w:p>
    <w:p w14:paraId="7A823335" w14:textId="016AF9EB" w:rsidR="00C733A3" w:rsidRDefault="00C733A3" w:rsidP="00C35FDC">
      <w:pPr>
        <w:pStyle w:val="Titre2"/>
        <w:rPr>
          <w:lang w:val="fr-CA"/>
        </w:rPr>
      </w:pPr>
    </w:p>
    <w:p w14:paraId="198EB112" w14:textId="77777777" w:rsidR="00C733A3" w:rsidRDefault="00C733A3" w:rsidP="00C35FDC">
      <w:pPr>
        <w:autoSpaceDE w:val="0"/>
        <w:autoSpaceDN w:val="0"/>
        <w:adjustRightInd w:val="0"/>
        <w:ind w:right="-143"/>
        <w:jc w:val="both"/>
        <w:rPr>
          <w:lang w:val="fr-CA"/>
        </w:rPr>
      </w:pPr>
    </w:p>
    <w:p w14:paraId="27091DD3" w14:textId="06791CD1" w:rsidR="00C733A3" w:rsidRPr="000D73A0" w:rsidRDefault="00C733A3" w:rsidP="0096001B">
      <w:pPr>
        <w:autoSpaceDE w:val="0"/>
        <w:autoSpaceDN w:val="0"/>
        <w:adjustRightInd w:val="0"/>
        <w:ind w:left="284" w:right="-143"/>
        <w:jc w:val="both"/>
        <w:rPr>
          <w:lang w:val="fr-CA"/>
        </w:rPr>
      </w:pPr>
    </w:p>
    <w:sectPr w:rsidR="00C733A3" w:rsidRPr="000D73A0" w:rsidSect="00716D65">
      <w:footerReference w:type="first" r:id="rId15"/>
      <w:pgSz w:w="12240" w:h="15840"/>
      <w:pgMar w:top="1440" w:right="1797" w:bottom="1440"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B57B7" w14:textId="77777777" w:rsidR="00D0681E" w:rsidRDefault="00D0681E">
      <w:r>
        <w:separator/>
      </w:r>
    </w:p>
  </w:endnote>
  <w:endnote w:type="continuationSeparator" w:id="0">
    <w:p w14:paraId="15D1A176" w14:textId="77777777" w:rsidR="00D0681E" w:rsidRDefault="00D06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New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896BB" w14:textId="5A180260" w:rsidR="00847FBD" w:rsidRDefault="00847FBD" w:rsidP="007076C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220B735B" w14:textId="77777777" w:rsidR="00847FBD" w:rsidRDefault="00847FBD" w:rsidP="005F0E93">
    <w:pPr>
      <w:pStyle w:val="Pieddepag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5480F" w14:textId="0BDC69F0" w:rsidR="00847FBD" w:rsidRDefault="00847FBD" w:rsidP="007076C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11CA4423" w14:textId="77777777" w:rsidR="00847FBD" w:rsidRDefault="00847FBD" w:rsidP="007076CA">
    <w:pPr>
      <w:pStyle w:val="Pieddepage"/>
      <w:framePr w:wrap="around" w:vAnchor="text" w:hAnchor="margin" w:xAlign="center" w:y="1"/>
      <w:ind w:right="360"/>
      <w:rPr>
        <w:rStyle w:val="Numrodepage"/>
      </w:rPr>
    </w:pPr>
  </w:p>
  <w:p w14:paraId="17A4C0A5" w14:textId="77777777" w:rsidR="00847FBD" w:rsidRDefault="00847FBD" w:rsidP="005F0E93">
    <w:pPr>
      <w:pStyle w:val="Pieddepage"/>
      <w:framePr w:wrap="around" w:vAnchor="text" w:hAnchor="margin" w:xAlign="right" w:y="1"/>
      <w:jc w:val="right"/>
      <w:rPr>
        <w:rStyle w:val="Numrodepage"/>
      </w:rPr>
    </w:pPr>
  </w:p>
  <w:p w14:paraId="267F29D3" w14:textId="77777777" w:rsidR="00847FBD" w:rsidRPr="00E251C2" w:rsidRDefault="00847FBD" w:rsidP="006008F7">
    <w:pPr>
      <w:pStyle w:val="Pieddepage"/>
      <w:framePr w:wrap="around" w:vAnchor="text" w:hAnchor="page" w:x="4321" w:y="-193"/>
      <w:ind w:right="360"/>
      <w:rPr>
        <w:lang w:val="fr-CA"/>
      </w:rPr>
    </w:pPr>
    <w:r w:rsidRPr="00E251C2">
      <w:rPr>
        <w:lang w:val="fr-CA"/>
      </w:rPr>
      <w:t>Statuts et règlements du SERUM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85A22" w14:textId="77777777" w:rsidR="00847FBD" w:rsidRDefault="00847FBD" w:rsidP="00094432">
    <w:pPr>
      <w:pStyle w:val="Pieddepage"/>
      <w:tabs>
        <w:tab w:val="clear" w:pos="4320"/>
        <w:tab w:val="clear" w:pos="8640"/>
        <w:tab w:val="left" w:pos="7798"/>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8EE36" w14:textId="77777777" w:rsidR="00847FBD" w:rsidRDefault="00847FBD" w:rsidP="00094432">
    <w:pPr>
      <w:pStyle w:val="Pieddepage"/>
      <w:tabs>
        <w:tab w:val="clear" w:pos="4320"/>
        <w:tab w:val="clear" w:pos="8640"/>
        <w:tab w:val="left" w:pos="779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C22D6" w14:textId="77777777" w:rsidR="00D0681E" w:rsidRDefault="00D0681E">
      <w:r>
        <w:separator/>
      </w:r>
    </w:p>
  </w:footnote>
  <w:footnote w:type="continuationSeparator" w:id="0">
    <w:p w14:paraId="2DDA8ECD" w14:textId="77777777" w:rsidR="00D0681E" w:rsidRDefault="00D0681E">
      <w:r>
        <w:continuationSeparator/>
      </w:r>
    </w:p>
  </w:footnote>
  <w:footnote w:id="1">
    <w:p w14:paraId="78C99F20" w14:textId="007F2257" w:rsidR="00847FBD" w:rsidRPr="00514723" w:rsidRDefault="00847FBD">
      <w:pPr>
        <w:pStyle w:val="Notedebasdepage"/>
        <w:rPr>
          <w:lang w:val="fr-CA"/>
        </w:rPr>
      </w:pPr>
      <w:r>
        <w:rPr>
          <w:rStyle w:val="Appelnotedebasdep"/>
        </w:rPr>
        <w:footnoteRef/>
      </w:r>
      <w:r>
        <w:t xml:space="preserve"> </w:t>
      </w:r>
      <w:hyperlink r:id="rId1" w:history="1">
        <w:r w:rsidRPr="00CF379C">
          <w:rPr>
            <w:rStyle w:val="Lienhypertexte"/>
          </w:rPr>
          <w:t>https://syndicatafpc.ca/statuts-reglements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A0AB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8321D6"/>
    <w:multiLevelType w:val="hybridMultilevel"/>
    <w:tmpl w:val="74382608"/>
    <w:lvl w:ilvl="0" w:tplc="12AE0CD4">
      <w:start w:val="1"/>
      <w:numFmt w:val="bullet"/>
      <w:lvlText w:val="-"/>
      <w:lvlJc w:val="left"/>
      <w:pPr>
        <w:ind w:left="1004" w:hanging="360"/>
      </w:pPr>
      <w:rPr>
        <w:rFonts w:ascii="Arial" w:hAnsi="Aria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2" w15:restartNumberingAfterBreak="0">
    <w:nsid w:val="0A34304E"/>
    <w:multiLevelType w:val="hybridMultilevel"/>
    <w:tmpl w:val="CD6E9A96"/>
    <w:lvl w:ilvl="0" w:tplc="12AE0CD4">
      <w:start w:val="1"/>
      <w:numFmt w:val="bullet"/>
      <w:lvlText w:val="-"/>
      <w:lvlJc w:val="left"/>
      <w:pPr>
        <w:ind w:left="1004" w:hanging="360"/>
      </w:pPr>
      <w:rPr>
        <w:rFonts w:ascii="Arial" w:hAnsi="Arial"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 w15:restartNumberingAfterBreak="0">
    <w:nsid w:val="18C45CB3"/>
    <w:multiLevelType w:val="hybridMultilevel"/>
    <w:tmpl w:val="C5A87276"/>
    <w:lvl w:ilvl="0" w:tplc="EC4A9886">
      <w:numFmt w:val="bullet"/>
      <w:lvlText w:val="-"/>
      <w:lvlJc w:val="left"/>
      <w:pPr>
        <w:ind w:left="644" w:hanging="360"/>
      </w:pPr>
      <w:rPr>
        <w:rFonts w:ascii="Times New Roman" w:eastAsia="Times New Roman" w:hAnsi="Times New Roman" w:cs="Times New Roman" w:hint="default"/>
      </w:rPr>
    </w:lvl>
    <w:lvl w:ilvl="1" w:tplc="0C0C0003" w:tentative="1">
      <w:start w:val="1"/>
      <w:numFmt w:val="bullet"/>
      <w:lvlText w:val="o"/>
      <w:lvlJc w:val="left"/>
      <w:pPr>
        <w:ind w:left="1364" w:hanging="360"/>
      </w:pPr>
      <w:rPr>
        <w:rFonts w:ascii="Courier New" w:hAnsi="Courier New" w:cs="Courier New" w:hint="default"/>
      </w:rPr>
    </w:lvl>
    <w:lvl w:ilvl="2" w:tplc="0C0C0005" w:tentative="1">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cs="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cs="Courier New" w:hint="default"/>
      </w:rPr>
    </w:lvl>
    <w:lvl w:ilvl="8" w:tplc="0C0C0005" w:tentative="1">
      <w:start w:val="1"/>
      <w:numFmt w:val="bullet"/>
      <w:lvlText w:val=""/>
      <w:lvlJc w:val="left"/>
      <w:pPr>
        <w:ind w:left="6404" w:hanging="360"/>
      </w:pPr>
      <w:rPr>
        <w:rFonts w:ascii="Wingdings" w:hAnsi="Wingdings" w:hint="default"/>
      </w:rPr>
    </w:lvl>
  </w:abstractNum>
  <w:abstractNum w:abstractNumId="4" w15:restartNumberingAfterBreak="0">
    <w:nsid w:val="196D1BC2"/>
    <w:multiLevelType w:val="hybridMultilevel"/>
    <w:tmpl w:val="52F60A1C"/>
    <w:lvl w:ilvl="0" w:tplc="12AE0CD4">
      <w:start w:val="1"/>
      <w:numFmt w:val="bullet"/>
      <w:lvlText w:val="-"/>
      <w:lvlJc w:val="left"/>
      <w:pPr>
        <w:ind w:left="1288" w:hanging="360"/>
      </w:pPr>
      <w:rPr>
        <w:rFonts w:ascii="Arial" w:hAnsi="Aria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5" w15:restartNumberingAfterBreak="0">
    <w:nsid w:val="1D7C5519"/>
    <w:multiLevelType w:val="hybridMultilevel"/>
    <w:tmpl w:val="B8785B54"/>
    <w:lvl w:ilvl="0" w:tplc="12AE0CD4">
      <w:start w:val="1"/>
      <w:numFmt w:val="bullet"/>
      <w:lvlText w:val="-"/>
      <w:lvlJc w:val="left"/>
      <w:pPr>
        <w:ind w:left="1004" w:hanging="360"/>
      </w:pPr>
      <w:rPr>
        <w:rFonts w:ascii="Arial" w:hAnsi="Aria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6" w15:restartNumberingAfterBreak="0">
    <w:nsid w:val="1DB44921"/>
    <w:multiLevelType w:val="hybridMultilevel"/>
    <w:tmpl w:val="803E4DF2"/>
    <w:lvl w:ilvl="0" w:tplc="12AE0CD4">
      <w:start w:val="1"/>
      <w:numFmt w:val="bullet"/>
      <w:lvlText w:val="-"/>
      <w:lvlJc w:val="left"/>
      <w:pPr>
        <w:ind w:left="1004" w:hanging="360"/>
      </w:pPr>
      <w:rPr>
        <w:rFonts w:ascii="Arial" w:hAnsi="Aria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7" w15:restartNumberingAfterBreak="0">
    <w:nsid w:val="23AA574D"/>
    <w:multiLevelType w:val="hybridMultilevel"/>
    <w:tmpl w:val="CD0E0B7C"/>
    <w:lvl w:ilvl="0" w:tplc="12AE0CD4">
      <w:start w:val="1"/>
      <w:numFmt w:val="bullet"/>
      <w:lvlText w:val="-"/>
      <w:lvlJc w:val="left"/>
      <w:pPr>
        <w:ind w:left="1004" w:hanging="360"/>
      </w:pPr>
      <w:rPr>
        <w:rFonts w:ascii="Arial" w:hAnsi="Aria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8" w15:restartNumberingAfterBreak="0">
    <w:nsid w:val="248F3BAF"/>
    <w:multiLevelType w:val="hybridMultilevel"/>
    <w:tmpl w:val="C4E2AAA2"/>
    <w:lvl w:ilvl="0" w:tplc="040C0017">
      <w:start w:val="1"/>
      <w:numFmt w:val="low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9" w15:restartNumberingAfterBreak="0">
    <w:nsid w:val="25D21E1E"/>
    <w:multiLevelType w:val="multilevel"/>
    <w:tmpl w:val="390C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9F5034"/>
    <w:multiLevelType w:val="multilevel"/>
    <w:tmpl w:val="55CCD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2C2055"/>
    <w:multiLevelType w:val="multilevel"/>
    <w:tmpl w:val="3B24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C75834"/>
    <w:multiLevelType w:val="hybridMultilevel"/>
    <w:tmpl w:val="09602784"/>
    <w:lvl w:ilvl="0" w:tplc="12AE0CD4">
      <w:start w:val="1"/>
      <w:numFmt w:val="bullet"/>
      <w:lvlText w:val="-"/>
      <w:lvlJc w:val="left"/>
      <w:pPr>
        <w:ind w:left="1004" w:hanging="360"/>
      </w:pPr>
      <w:rPr>
        <w:rFonts w:ascii="Arial" w:hAnsi="Aria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13" w15:restartNumberingAfterBreak="0">
    <w:nsid w:val="2B6F7467"/>
    <w:multiLevelType w:val="multilevel"/>
    <w:tmpl w:val="C57CC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076D95"/>
    <w:multiLevelType w:val="hybridMultilevel"/>
    <w:tmpl w:val="7CBCCEE6"/>
    <w:lvl w:ilvl="0" w:tplc="12AE0CD4">
      <w:start w:val="1"/>
      <w:numFmt w:val="bullet"/>
      <w:lvlText w:val="-"/>
      <w:lvlJc w:val="left"/>
      <w:pPr>
        <w:ind w:left="1004" w:hanging="360"/>
      </w:pPr>
      <w:rPr>
        <w:rFonts w:ascii="Arial" w:hAnsi="Aria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15" w15:restartNumberingAfterBreak="0">
    <w:nsid w:val="2FD959B6"/>
    <w:multiLevelType w:val="hybridMultilevel"/>
    <w:tmpl w:val="A7E82260"/>
    <w:lvl w:ilvl="0" w:tplc="12AE0CD4">
      <w:start w:val="1"/>
      <w:numFmt w:val="bullet"/>
      <w:lvlText w:val="-"/>
      <w:lvlJc w:val="left"/>
      <w:pPr>
        <w:ind w:left="1004" w:hanging="360"/>
      </w:pPr>
      <w:rPr>
        <w:rFonts w:ascii="Arial" w:hAnsi="Aria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16" w15:restartNumberingAfterBreak="0">
    <w:nsid w:val="3CAB3201"/>
    <w:multiLevelType w:val="hybridMultilevel"/>
    <w:tmpl w:val="100601EA"/>
    <w:lvl w:ilvl="0" w:tplc="CDACE3DC">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7" w15:restartNumberingAfterBreak="0">
    <w:nsid w:val="3D6B036D"/>
    <w:multiLevelType w:val="multilevel"/>
    <w:tmpl w:val="83FCBF74"/>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CC73C4"/>
    <w:multiLevelType w:val="hybridMultilevel"/>
    <w:tmpl w:val="F7760BD0"/>
    <w:lvl w:ilvl="0" w:tplc="12AE0CD4">
      <w:start w:val="1"/>
      <w:numFmt w:val="bullet"/>
      <w:lvlText w:val="-"/>
      <w:lvlJc w:val="left"/>
      <w:pPr>
        <w:ind w:left="1004" w:hanging="360"/>
      </w:pPr>
      <w:rPr>
        <w:rFonts w:ascii="Arial" w:hAnsi="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32B09BE"/>
    <w:multiLevelType w:val="hybridMultilevel"/>
    <w:tmpl w:val="CA84E766"/>
    <w:lvl w:ilvl="0" w:tplc="040C0017">
      <w:start w:val="1"/>
      <w:numFmt w:val="low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0" w15:restartNumberingAfterBreak="0">
    <w:nsid w:val="441A4CBB"/>
    <w:multiLevelType w:val="hybridMultilevel"/>
    <w:tmpl w:val="0C928306"/>
    <w:lvl w:ilvl="0" w:tplc="0A40A896">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1" w15:restartNumberingAfterBreak="0">
    <w:nsid w:val="461B2A37"/>
    <w:multiLevelType w:val="hybridMultilevel"/>
    <w:tmpl w:val="51E421F6"/>
    <w:lvl w:ilvl="0" w:tplc="E796EF4A">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0EB0A5D"/>
    <w:multiLevelType w:val="hybridMultilevel"/>
    <w:tmpl w:val="A30802A0"/>
    <w:lvl w:ilvl="0" w:tplc="040C0017">
      <w:start w:val="1"/>
      <w:numFmt w:val="low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3" w15:restartNumberingAfterBreak="0">
    <w:nsid w:val="523E4A94"/>
    <w:multiLevelType w:val="multilevel"/>
    <w:tmpl w:val="B7748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0014AA"/>
    <w:multiLevelType w:val="hybridMultilevel"/>
    <w:tmpl w:val="ECA2CB2C"/>
    <w:lvl w:ilvl="0" w:tplc="12AE0CD4">
      <w:start w:val="1"/>
      <w:numFmt w:val="bullet"/>
      <w:lvlText w:val="-"/>
      <w:lvlJc w:val="left"/>
      <w:pPr>
        <w:ind w:left="1004" w:hanging="360"/>
      </w:pPr>
      <w:rPr>
        <w:rFonts w:ascii="Arial" w:hAnsi="Aria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25" w15:restartNumberingAfterBreak="0">
    <w:nsid w:val="5A6068B6"/>
    <w:multiLevelType w:val="hybridMultilevel"/>
    <w:tmpl w:val="AC92D942"/>
    <w:lvl w:ilvl="0" w:tplc="81C03154">
      <w:start w:val="1"/>
      <w:numFmt w:val="bullet"/>
      <w:lvlText w:val=""/>
      <w:lvlJc w:val="left"/>
      <w:pPr>
        <w:ind w:left="1004"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A792499"/>
    <w:multiLevelType w:val="hybridMultilevel"/>
    <w:tmpl w:val="09ECFB66"/>
    <w:lvl w:ilvl="0" w:tplc="3F4E0ADC">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7" w15:restartNumberingAfterBreak="0">
    <w:nsid w:val="5E3D08E1"/>
    <w:multiLevelType w:val="multilevel"/>
    <w:tmpl w:val="9C7CD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130461"/>
    <w:multiLevelType w:val="hybridMultilevel"/>
    <w:tmpl w:val="678CF8F6"/>
    <w:lvl w:ilvl="0" w:tplc="12AE0CD4">
      <w:start w:val="1"/>
      <w:numFmt w:val="bullet"/>
      <w:lvlText w:val="-"/>
      <w:lvlJc w:val="left"/>
      <w:pPr>
        <w:ind w:left="1004" w:hanging="360"/>
      </w:pPr>
      <w:rPr>
        <w:rFonts w:ascii="Arial" w:hAnsi="Aria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29" w15:restartNumberingAfterBreak="0">
    <w:nsid w:val="628967F1"/>
    <w:multiLevelType w:val="hybridMultilevel"/>
    <w:tmpl w:val="782C8FA0"/>
    <w:lvl w:ilvl="0" w:tplc="E796EF4A">
      <w:numFmt w:val="bullet"/>
      <w:lvlText w:val="-"/>
      <w:lvlJc w:val="left"/>
      <w:pPr>
        <w:ind w:left="644" w:hanging="360"/>
      </w:pPr>
      <w:rPr>
        <w:rFonts w:ascii="Times New Roman" w:eastAsia="Times New Roman" w:hAnsi="Times New Roman" w:cs="Times New Roman" w:hint="default"/>
      </w:rPr>
    </w:lvl>
    <w:lvl w:ilvl="1" w:tplc="0C0C0003" w:tentative="1">
      <w:start w:val="1"/>
      <w:numFmt w:val="bullet"/>
      <w:lvlText w:val="o"/>
      <w:lvlJc w:val="left"/>
      <w:pPr>
        <w:ind w:left="1364" w:hanging="360"/>
      </w:pPr>
      <w:rPr>
        <w:rFonts w:ascii="Courier New" w:hAnsi="Courier New" w:cs="Courier New" w:hint="default"/>
      </w:rPr>
    </w:lvl>
    <w:lvl w:ilvl="2" w:tplc="0C0C0005" w:tentative="1">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cs="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cs="Courier New" w:hint="default"/>
      </w:rPr>
    </w:lvl>
    <w:lvl w:ilvl="8" w:tplc="0C0C0005" w:tentative="1">
      <w:start w:val="1"/>
      <w:numFmt w:val="bullet"/>
      <w:lvlText w:val=""/>
      <w:lvlJc w:val="left"/>
      <w:pPr>
        <w:ind w:left="6404" w:hanging="360"/>
      </w:pPr>
      <w:rPr>
        <w:rFonts w:ascii="Wingdings" w:hAnsi="Wingdings" w:hint="default"/>
      </w:rPr>
    </w:lvl>
  </w:abstractNum>
  <w:abstractNum w:abstractNumId="30" w15:restartNumberingAfterBreak="0">
    <w:nsid w:val="62E536BE"/>
    <w:multiLevelType w:val="multilevel"/>
    <w:tmpl w:val="983A723E"/>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7D10A5"/>
    <w:multiLevelType w:val="multilevel"/>
    <w:tmpl w:val="69E01C9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612065"/>
    <w:multiLevelType w:val="hybridMultilevel"/>
    <w:tmpl w:val="F816281A"/>
    <w:lvl w:ilvl="0" w:tplc="12AE0CD4">
      <w:start w:val="1"/>
      <w:numFmt w:val="bullet"/>
      <w:lvlText w:val="-"/>
      <w:lvlJc w:val="left"/>
      <w:pPr>
        <w:ind w:left="1004" w:hanging="360"/>
      </w:pPr>
      <w:rPr>
        <w:rFonts w:ascii="Arial" w:hAnsi="Aria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33" w15:restartNumberingAfterBreak="0">
    <w:nsid w:val="705D683D"/>
    <w:multiLevelType w:val="hybridMultilevel"/>
    <w:tmpl w:val="70CCAA94"/>
    <w:lvl w:ilvl="0" w:tplc="040C0017">
      <w:start w:val="1"/>
      <w:numFmt w:val="low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4" w15:restartNumberingAfterBreak="0">
    <w:nsid w:val="707B5D63"/>
    <w:multiLevelType w:val="hybridMultilevel"/>
    <w:tmpl w:val="B9A0A95E"/>
    <w:lvl w:ilvl="0" w:tplc="12AE0CD4">
      <w:start w:val="1"/>
      <w:numFmt w:val="bullet"/>
      <w:lvlText w:val="-"/>
      <w:lvlJc w:val="left"/>
      <w:pPr>
        <w:ind w:left="1004" w:hanging="360"/>
      </w:pPr>
      <w:rPr>
        <w:rFonts w:ascii="Arial" w:hAnsi="Aria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35" w15:restartNumberingAfterBreak="0">
    <w:nsid w:val="77B6614A"/>
    <w:multiLevelType w:val="hybridMultilevel"/>
    <w:tmpl w:val="4FB069EA"/>
    <w:lvl w:ilvl="0" w:tplc="E7C069FC">
      <w:start w:val="1"/>
      <w:numFmt w:val="lowerLetter"/>
      <w:lvlText w:val="(%1)"/>
      <w:lvlJc w:val="left"/>
      <w:pPr>
        <w:ind w:left="704" w:hanging="360"/>
      </w:pPr>
      <w:rPr>
        <w:rFonts w:hint="default"/>
      </w:rPr>
    </w:lvl>
    <w:lvl w:ilvl="1" w:tplc="040C0019" w:tentative="1">
      <w:start w:val="1"/>
      <w:numFmt w:val="lowerLetter"/>
      <w:lvlText w:val="%2."/>
      <w:lvlJc w:val="left"/>
      <w:pPr>
        <w:ind w:left="1424" w:hanging="360"/>
      </w:pPr>
    </w:lvl>
    <w:lvl w:ilvl="2" w:tplc="040C001B" w:tentative="1">
      <w:start w:val="1"/>
      <w:numFmt w:val="lowerRoman"/>
      <w:lvlText w:val="%3."/>
      <w:lvlJc w:val="right"/>
      <w:pPr>
        <w:ind w:left="2144" w:hanging="180"/>
      </w:pPr>
    </w:lvl>
    <w:lvl w:ilvl="3" w:tplc="040C000F" w:tentative="1">
      <w:start w:val="1"/>
      <w:numFmt w:val="decimal"/>
      <w:lvlText w:val="%4."/>
      <w:lvlJc w:val="left"/>
      <w:pPr>
        <w:ind w:left="2864" w:hanging="360"/>
      </w:pPr>
    </w:lvl>
    <w:lvl w:ilvl="4" w:tplc="040C0019" w:tentative="1">
      <w:start w:val="1"/>
      <w:numFmt w:val="lowerLetter"/>
      <w:lvlText w:val="%5."/>
      <w:lvlJc w:val="left"/>
      <w:pPr>
        <w:ind w:left="3584" w:hanging="360"/>
      </w:pPr>
    </w:lvl>
    <w:lvl w:ilvl="5" w:tplc="040C001B" w:tentative="1">
      <w:start w:val="1"/>
      <w:numFmt w:val="lowerRoman"/>
      <w:lvlText w:val="%6."/>
      <w:lvlJc w:val="right"/>
      <w:pPr>
        <w:ind w:left="4304" w:hanging="180"/>
      </w:pPr>
    </w:lvl>
    <w:lvl w:ilvl="6" w:tplc="040C000F" w:tentative="1">
      <w:start w:val="1"/>
      <w:numFmt w:val="decimal"/>
      <w:lvlText w:val="%7."/>
      <w:lvlJc w:val="left"/>
      <w:pPr>
        <w:ind w:left="5024" w:hanging="360"/>
      </w:pPr>
    </w:lvl>
    <w:lvl w:ilvl="7" w:tplc="040C0019" w:tentative="1">
      <w:start w:val="1"/>
      <w:numFmt w:val="lowerLetter"/>
      <w:lvlText w:val="%8."/>
      <w:lvlJc w:val="left"/>
      <w:pPr>
        <w:ind w:left="5744" w:hanging="360"/>
      </w:pPr>
    </w:lvl>
    <w:lvl w:ilvl="8" w:tplc="040C001B" w:tentative="1">
      <w:start w:val="1"/>
      <w:numFmt w:val="lowerRoman"/>
      <w:lvlText w:val="%9."/>
      <w:lvlJc w:val="right"/>
      <w:pPr>
        <w:ind w:left="6464" w:hanging="180"/>
      </w:pPr>
    </w:lvl>
  </w:abstractNum>
  <w:abstractNum w:abstractNumId="36" w15:restartNumberingAfterBreak="0">
    <w:nsid w:val="78AF1AE7"/>
    <w:multiLevelType w:val="hybridMultilevel"/>
    <w:tmpl w:val="ADBEE9A8"/>
    <w:lvl w:ilvl="0" w:tplc="12AE0CD4">
      <w:start w:val="1"/>
      <w:numFmt w:val="bullet"/>
      <w:lvlText w:val="-"/>
      <w:lvlJc w:val="left"/>
      <w:pPr>
        <w:ind w:left="1004" w:hanging="360"/>
      </w:pPr>
      <w:rPr>
        <w:rFonts w:ascii="Arial" w:hAnsi="Aria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37" w15:restartNumberingAfterBreak="0">
    <w:nsid w:val="7AF02A78"/>
    <w:multiLevelType w:val="hybridMultilevel"/>
    <w:tmpl w:val="F3BADEFC"/>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8" w15:restartNumberingAfterBreak="0">
    <w:nsid w:val="7CA804A7"/>
    <w:multiLevelType w:val="hybridMultilevel"/>
    <w:tmpl w:val="4DA2AB1A"/>
    <w:lvl w:ilvl="0" w:tplc="12AE0CD4">
      <w:start w:val="1"/>
      <w:numFmt w:val="bullet"/>
      <w:lvlText w:val="-"/>
      <w:lvlJc w:val="left"/>
      <w:pPr>
        <w:ind w:left="1152" w:hanging="360"/>
      </w:pPr>
      <w:rPr>
        <w:rFonts w:ascii="Arial" w:hAnsi="Arial" w:hint="default"/>
      </w:rPr>
    </w:lvl>
    <w:lvl w:ilvl="1" w:tplc="0C0C0003" w:tentative="1">
      <w:start w:val="1"/>
      <w:numFmt w:val="bullet"/>
      <w:lvlText w:val="o"/>
      <w:lvlJc w:val="left"/>
      <w:pPr>
        <w:ind w:left="1872" w:hanging="360"/>
      </w:pPr>
      <w:rPr>
        <w:rFonts w:ascii="Courier New" w:hAnsi="Courier New" w:cs="Courier New" w:hint="default"/>
      </w:rPr>
    </w:lvl>
    <w:lvl w:ilvl="2" w:tplc="0C0C0005" w:tentative="1">
      <w:start w:val="1"/>
      <w:numFmt w:val="bullet"/>
      <w:lvlText w:val=""/>
      <w:lvlJc w:val="left"/>
      <w:pPr>
        <w:ind w:left="2592" w:hanging="360"/>
      </w:pPr>
      <w:rPr>
        <w:rFonts w:ascii="Wingdings" w:hAnsi="Wingdings" w:hint="default"/>
      </w:rPr>
    </w:lvl>
    <w:lvl w:ilvl="3" w:tplc="0C0C0001" w:tentative="1">
      <w:start w:val="1"/>
      <w:numFmt w:val="bullet"/>
      <w:lvlText w:val=""/>
      <w:lvlJc w:val="left"/>
      <w:pPr>
        <w:ind w:left="3312" w:hanging="360"/>
      </w:pPr>
      <w:rPr>
        <w:rFonts w:ascii="Symbol" w:hAnsi="Symbol" w:hint="default"/>
      </w:rPr>
    </w:lvl>
    <w:lvl w:ilvl="4" w:tplc="0C0C0003" w:tentative="1">
      <w:start w:val="1"/>
      <w:numFmt w:val="bullet"/>
      <w:lvlText w:val="o"/>
      <w:lvlJc w:val="left"/>
      <w:pPr>
        <w:ind w:left="4032" w:hanging="360"/>
      </w:pPr>
      <w:rPr>
        <w:rFonts w:ascii="Courier New" w:hAnsi="Courier New" w:cs="Courier New" w:hint="default"/>
      </w:rPr>
    </w:lvl>
    <w:lvl w:ilvl="5" w:tplc="0C0C0005" w:tentative="1">
      <w:start w:val="1"/>
      <w:numFmt w:val="bullet"/>
      <w:lvlText w:val=""/>
      <w:lvlJc w:val="left"/>
      <w:pPr>
        <w:ind w:left="4752" w:hanging="360"/>
      </w:pPr>
      <w:rPr>
        <w:rFonts w:ascii="Wingdings" w:hAnsi="Wingdings" w:hint="default"/>
      </w:rPr>
    </w:lvl>
    <w:lvl w:ilvl="6" w:tplc="0C0C0001" w:tentative="1">
      <w:start w:val="1"/>
      <w:numFmt w:val="bullet"/>
      <w:lvlText w:val=""/>
      <w:lvlJc w:val="left"/>
      <w:pPr>
        <w:ind w:left="5472" w:hanging="360"/>
      </w:pPr>
      <w:rPr>
        <w:rFonts w:ascii="Symbol" w:hAnsi="Symbol" w:hint="default"/>
      </w:rPr>
    </w:lvl>
    <w:lvl w:ilvl="7" w:tplc="0C0C0003" w:tentative="1">
      <w:start w:val="1"/>
      <w:numFmt w:val="bullet"/>
      <w:lvlText w:val="o"/>
      <w:lvlJc w:val="left"/>
      <w:pPr>
        <w:ind w:left="6192" w:hanging="360"/>
      </w:pPr>
      <w:rPr>
        <w:rFonts w:ascii="Courier New" w:hAnsi="Courier New" w:cs="Courier New" w:hint="default"/>
      </w:rPr>
    </w:lvl>
    <w:lvl w:ilvl="8" w:tplc="0C0C0005" w:tentative="1">
      <w:start w:val="1"/>
      <w:numFmt w:val="bullet"/>
      <w:lvlText w:val=""/>
      <w:lvlJc w:val="left"/>
      <w:pPr>
        <w:ind w:left="6912" w:hanging="360"/>
      </w:pPr>
      <w:rPr>
        <w:rFonts w:ascii="Wingdings" w:hAnsi="Wingdings" w:hint="default"/>
      </w:rPr>
    </w:lvl>
  </w:abstractNum>
  <w:num w:numId="1" w16cid:durableId="513766402">
    <w:abstractNumId w:val="25"/>
  </w:num>
  <w:num w:numId="2" w16cid:durableId="572352309">
    <w:abstractNumId w:val="29"/>
  </w:num>
  <w:num w:numId="3" w16cid:durableId="1706172968">
    <w:abstractNumId w:val="18"/>
  </w:num>
  <w:num w:numId="4" w16cid:durableId="1645812068">
    <w:abstractNumId w:val="36"/>
  </w:num>
  <w:num w:numId="5" w16cid:durableId="1924795626">
    <w:abstractNumId w:val="3"/>
  </w:num>
  <w:num w:numId="6" w16cid:durableId="2116048660">
    <w:abstractNumId w:val="15"/>
  </w:num>
  <w:num w:numId="7" w16cid:durableId="724449281">
    <w:abstractNumId w:val="28"/>
  </w:num>
  <w:num w:numId="8" w16cid:durableId="1288925744">
    <w:abstractNumId w:val="38"/>
  </w:num>
  <w:num w:numId="9" w16cid:durableId="281881336">
    <w:abstractNumId w:val="12"/>
  </w:num>
  <w:num w:numId="10" w16cid:durableId="85275864">
    <w:abstractNumId w:val="5"/>
  </w:num>
  <w:num w:numId="11" w16cid:durableId="17241838">
    <w:abstractNumId w:val="6"/>
  </w:num>
  <w:num w:numId="12" w16cid:durableId="543443525">
    <w:abstractNumId w:val="14"/>
  </w:num>
  <w:num w:numId="13" w16cid:durableId="1979796622">
    <w:abstractNumId w:val="24"/>
  </w:num>
  <w:num w:numId="14" w16cid:durableId="518546029">
    <w:abstractNumId w:val="32"/>
  </w:num>
  <w:num w:numId="15" w16cid:durableId="1260025105">
    <w:abstractNumId w:val="34"/>
  </w:num>
  <w:num w:numId="16" w16cid:durableId="932512184">
    <w:abstractNumId w:val="1"/>
  </w:num>
  <w:num w:numId="17" w16cid:durableId="2139882546">
    <w:abstractNumId w:val="7"/>
  </w:num>
  <w:num w:numId="18" w16cid:durableId="123693699">
    <w:abstractNumId w:val="0"/>
  </w:num>
  <w:num w:numId="19" w16cid:durableId="134184367">
    <w:abstractNumId w:val="8"/>
  </w:num>
  <w:num w:numId="20" w16cid:durableId="1910384843">
    <w:abstractNumId w:val="20"/>
  </w:num>
  <w:num w:numId="21" w16cid:durableId="1598056894">
    <w:abstractNumId w:val="22"/>
  </w:num>
  <w:num w:numId="22" w16cid:durableId="1228417374">
    <w:abstractNumId w:val="16"/>
  </w:num>
  <w:num w:numId="23" w16cid:durableId="680742501">
    <w:abstractNumId w:val="19"/>
  </w:num>
  <w:num w:numId="24" w16cid:durableId="270863642">
    <w:abstractNumId w:val="26"/>
  </w:num>
  <w:num w:numId="25" w16cid:durableId="1814442286">
    <w:abstractNumId w:val="33"/>
  </w:num>
  <w:num w:numId="26" w16cid:durableId="13000052">
    <w:abstractNumId w:val="35"/>
  </w:num>
  <w:num w:numId="27" w16cid:durableId="344209139">
    <w:abstractNumId w:val="37"/>
  </w:num>
  <w:num w:numId="28" w16cid:durableId="76292571">
    <w:abstractNumId w:val="2"/>
  </w:num>
  <w:num w:numId="29" w16cid:durableId="1368600955">
    <w:abstractNumId w:val="31"/>
  </w:num>
  <w:num w:numId="30" w16cid:durableId="418185312">
    <w:abstractNumId w:val="21"/>
  </w:num>
  <w:num w:numId="31" w16cid:durableId="1742483830">
    <w:abstractNumId w:val="27"/>
  </w:num>
  <w:num w:numId="32" w16cid:durableId="903181454">
    <w:abstractNumId w:val="11"/>
  </w:num>
  <w:num w:numId="33" w16cid:durableId="1378973882">
    <w:abstractNumId w:val="9"/>
  </w:num>
  <w:num w:numId="34" w16cid:durableId="1364135135">
    <w:abstractNumId w:val="13"/>
  </w:num>
  <w:num w:numId="35" w16cid:durableId="1599095959">
    <w:abstractNumId w:val="23"/>
  </w:num>
  <w:num w:numId="36" w16cid:durableId="1093668107">
    <w:abstractNumId w:val="10"/>
  </w:num>
  <w:num w:numId="37" w16cid:durableId="1818372528">
    <w:abstractNumId w:val="4"/>
  </w:num>
  <w:num w:numId="38" w16cid:durableId="184752151">
    <w:abstractNumId w:val="30"/>
  </w:num>
  <w:num w:numId="39" w16cid:durableId="18742717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8D7"/>
    <w:rsid w:val="00005743"/>
    <w:rsid w:val="00005E26"/>
    <w:rsid w:val="0000616C"/>
    <w:rsid w:val="00012B0D"/>
    <w:rsid w:val="00013408"/>
    <w:rsid w:val="00013906"/>
    <w:rsid w:val="00014B71"/>
    <w:rsid w:val="00016B87"/>
    <w:rsid w:val="00016E19"/>
    <w:rsid w:val="0001798E"/>
    <w:rsid w:val="00021BC2"/>
    <w:rsid w:val="00022600"/>
    <w:rsid w:val="0002351C"/>
    <w:rsid w:val="000318D1"/>
    <w:rsid w:val="00032339"/>
    <w:rsid w:val="00033526"/>
    <w:rsid w:val="000340A3"/>
    <w:rsid w:val="00040F8D"/>
    <w:rsid w:val="0004306F"/>
    <w:rsid w:val="00043939"/>
    <w:rsid w:val="00045C0F"/>
    <w:rsid w:val="00046508"/>
    <w:rsid w:val="00046DCA"/>
    <w:rsid w:val="00051129"/>
    <w:rsid w:val="00051A05"/>
    <w:rsid w:val="00061F2E"/>
    <w:rsid w:val="00063A69"/>
    <w:rsid w:val="00064F8E"/>
    <w:rsid w:val="00066029"/>
    <w:rsid w:val="00081BEB"/>
    <w:rsid w:val="00082C30"/>
    <w:rsid w:val="00087223"/>
    <w:rsid w:val="00094432"/>
    <w:rsid w:val="00094C85"/>
    <w:rsid w:val="00095B8A"/>
    <w:rsid w:val="0009711D"/>
    <w:rsid w:val="000974B3"/>
    <w:rsid w:val="000A08A0"/>
    <w:rsid w:val="000A189A"/>
    <w:rsid w:val="000A1F24"/>
    <w:rsid w:val="000A24A3"/>
    <w:rsid w:val="000A4EB0"/>
    <w:rsid w:val="000A523F"/>
    <w:rsid w:val="000B1451"/>
    <w:rsid w:val="000B43E2"/>
    <w:rsid w:val="000B485D"/>
    <w:rsid w:val="000B5235"/>
    <w:rsid w:val="000B7B77"/>
    <w:rsid w:val="000C06D7"/>
    <w:rsid w:val="000C7732"/>
    <w:rsid w:val="000C7AB4"/>
    <w:rsid w:val="000D13F0"/>
    <w:rsid w:val="000D1FA8"/>
    <w:rsid w:val="000D2D57"/>
    <w:rsid w:val="000D4C15"/>
    <w:rsid w:val="000D66CF"/>
    <w:rsid w:val="000D73A0"/>
    <w:rsid w:val="000E1DF9"/>
    <w:rsid w:val="000E1FA9"/>
    <w:rsid w:val="000E3449"/>
    <w:rsid w:val="000E72B6"/>
    <w:rsid w:val="000F0C01"/>
    <w:rsid w:val="000F6FB8"/>
    <w:rsid w:val="00101272"/>
    <w:rsid w:val="0010162E"/>
    <w:rsid w:val="00101C28"/>
    <w:rsid w:val="001028F1"/>
    <w:rsid w:val="00103830"/>
    <w:rsid w:val="00104899"/>
    <w:rsid w:val="001057B1"/>
    <w:rsid w:val="00105848"/>
    <w:rsid w:val="0010594E"/>
    <w:rsid w:val="001067BF"/>
    <w:rsid w:val="0011209F"/>
    <w:rsid w:val="00113849"/>
    <w:rsid w:val="00115085"/>
    <w:rsid w:val="00117A46"/>
    <w:rsid w:val="0012407A"/>
    <w:rsid w:val="001253A9"/>
    <w:rsid w:val="00130649"/>
    <w:rsid w:val="00132802"/>
    <w:rsid w:val="001350A6"/>
    <w:rsid w:val="001428CF"/>
    <w:rsid w:val="0014605A"/>
    <w:rsid w:val="00146596"/>
    <w:rsid w:val="00147387"/>
    <w:rsid w:val="001513D3"/>
    <w:rsid w:val="00154D03"/>
    <w:rsid w:val="00154DB0"/>
    <w:rsid w:val="001564F1"/>
    <w:rsid w:val="0016202B"/>
    <w:rsid w:val="001633EB"/>
    <w:rsid w:val="00173781"/>
    <w:rsid w:val="0017428B"/>
    <w:rsid w:val="001744AC"/>
    <w:rsid w:val="00181212"/>
    <w:rsid w:val="00183990"/>
    <w:rsid w:val="0018745E"/>
    <w:rsid w:val="0019160D"/>
    <w:rsid w:val="00191996"/>
    <w:rsid w:val="00197F4B"/>
    <w:rsid w:val="00197FEE"/>
    <w:rsid w:val="001A0287"/>
    <w:rsid w:val="001A086A"/>
    <w:rsid w:val="001A3261"/>
    <w:rsid w:val="001A38CC"/>
    <w:rsid w:val="001A3AEA"/>
    <w:rsid w:val="001A6EC7"/>
    <w:rsid w:val="001B199F"/>
    <w:rsid w:val="001B3D03"/>
    <w:rsid w:val="001B56B7"/>
    <w:rsid w:val="001B6EC1"/>
    <w:rsid w:val="001C2319"/>
    <w:rsid w:val="001C24F4"/>
    <w:rsid w:val="001C2ACC"/>
    <w:rsid w:val="001C4200"/>
    <w:rsid w:val="001C4CC1"/>
    <w:rsid w:val="001C4E72"/>
    <w:rsid w:val="001D121F"/>
    <w:rsid w:val="001D4B2E"/>
    <w:rsid w:val="001D5A20"/>
    <w:rsid w:val="001D6990"/>
    <w:rsid w:val="001E16D9"/>
    <w:rsid w:val="001E6BB5"/>
    <w:rsid w:val="001F1927"/>
    <w:rsid w:val="0020097B"/>
    <w:rsid w:val="00211A8E"/>
    <w:rsid w:val="002137FF"/>
    <w:rsid w:val="00213C2E"/>
    <w:rsid w:val="00214190"/>
    <w:rsid w:val="00217C12"/>
    <w:rsid w:val="00222413"/>
    <w:rsid w:val="00223259"/>
    <w:rsid w:val="00224AE1"/>
    <w:rsid w:val="002252C9"/>
    <w:rsid w:val="00225809"/>
    <w:rsid w:val="00230767"/>
    <w:rsid w:val="0023366C"/>
    <w:rsid w:val="002356AD"/>
    <w:rsid w:val="002373B9"/>
    <w:rsid w:val="0024123A"/>
    <w:rsid w:val="002430C1"/>
    <w:rsid w:val="00243A5E"/>
    <w:rsid w:val="00245D8B"/>
    <w:rsid w:val="002603C3"/>
    <w:rsid w:val="002626D0"/>
    <w:rsid w:val="00267A92"/>
    <w:rsid w:val="00270345"/>
    <w:rsid w:val="00271923"/>
    <w:rsid w:val="00274FBA"/>
    <w:rsid w:val="00277721"/>
    <w:rsid w:val="002811B8"/>
    <w:rsid w:val="0028286B"/>
    <w:rsid w:val="00283DC5"/>
    <w:rsid w:val="00284615"/>
    <w:rsid w:val="0028616A"/>
    <w:rsid w:val="0028705E"/>
    <w:rsid w:val="0029147B"/>
    <w:rsid w:val="00291C38"/>
    <w:rsid w:val="00296DE7"/>
    <w:rsid w:val="00296EE9"/>
    <w:rsid w:val="002A2B20"/>
    <w:rsid w:val="002A2E06"/>
    <w:rsid w:val="002A7535"/>
    <w:rsid w:val="002B2ACF"/>
    <w:rsid w:val="002B3813"/>
    <w:rsid w:val="002B497E"/>
    <w:rsid w:val="002B5FBB"/>
    <w:rsid w:val="002B6D9F"/>
    <w:rsid w:val="002C2B9C"/>
    <w:rsid w:val="002C3402"/>
    <w:rsid w:val="002C3BC4"/>
    <w:rsid w:val="002C499A"/>
    <w:rsid w:val="002C6BE8"/>
    <w:rsid w:val="002C72D4"/>
    <w:rsid w:val="002D11BA"/>
    <w:rsid w:val="002D14FD"/>
    <w:rsid w:val="002D28F8"/>
    <w:rsid w:val="002D3E67"/>
    <w:rsid w:val="002D5FF4"/>
    <w:rsid w:val="002E0A95"/>
    <w:rsid w:val="002E638E"/>
    <w:rsid w:val="002E7F0D"/>
    <w:rsid w:val="002F1FD3"/>
    <w:rsid w:val="002F3F72"/>
    <w:rsid w:val="002F4A9F"/>
    <w:rsid w:val="002F6EDF"/>
    <w:rsid w:val="003016C8"/>
    <w:rsid w:val="00301A99"/>
    <w:rsid w:val="00305F17"/>
    <w:rsid w:val="00310063"/>
    <w:rsid w:val="00310DA8"/>
    <w:rsid w:val="00311914"/>
    <w:rsid w:val="00313CE9"/>
    <w:rsid w:val="003147F7"/>
    <w:rsid w:val="00314F2D"/>
    <w:rsid w:val="0031531F"/>
    <w:rsid w:val="00315F1B"/>
    <w:rsid w:val="00316883"/>
    <w:rsid w:val="003171EC"/>
    <w:rsid w:val="00321803"/>
    <w:rsid w:val="00323807"/>
    <w:rsid w:val="003249B0"/>
    <w:rsid w:val="00326DC0"/>
    <w:rsid w:val="00330E67"/>
    <w:rsid w:val="00331762"/>
    <w:rsid w:val="00331C5D"/>
    <w:rsid w:val="003343F1"/>
    <w:rsid w:val="003440B9"/>
    <w:rsid w:val="003441EB"/>
    <w:rsid w:val="00344EFC"/>
    <w:rsid w:val="00345ECC"/>
    <w:rsid w:val="003534E3"/>
    <w:rsid w:val="00355996"/>
    <w:rsid w:val="00355CC4"/>
    <w:rsid w:val="003569E5"/>
    <w:rsid w:val="00357563"/>
    <w:rsid w:val="00357818"/>
    <w:rsid w:val="00361413"/>
    <w:rsid w:val="00366653"/>
    <w:rsid w:val="003804E8"/>
    <w:rsid w:val="003821D5"/>
    <w:rsid w:val="00383DBB"/>
    <w:rsid w:val="00383F9A"/>
    <w:rsid w:val="00386DEC"/>
    <w:rsid w:val="003872B3"/>
    <w:rsid w:val="003928E6"/>
    <w:rsid w:val="00394E0D"/>
    <w:rsid w:val="003974FC"/>
    <w:rsid w:val="003A13BB"/>
    <w:rsid w:val="003A312F"/>
    <w:rsid w:val="003A65DE"/>
    <w:rsid w:val="003B04DF"/>
    <w:rsid w:val="003B05CE"/>
    <w:rsid w:val="003B0C4C"/>
    <w:rsid w:val="003B2F3E"/>
    <w:rsid w:val="003B5AFD"/>
    <w:rsid w:val="003B6FBC"/>
    <w:rsid w:val="003C0BD8"/>
    <w:rsid w:val="003C1BFF"/>
    <w:rsid w:val="003C73A2"/>
    <w:rsid w:val="003D2C4C"/>
    <w:rsid w:val="003D30C7"/>
    <w:rsid w:val="003D3E6D"/>
    <w:rsid w:val="003D5C96"/>
    <w:rsid w:val="003D6E03"/>
    <w:rsid w:val="003D6EA7"/>
    <w:rsid w:val="003D75BB"/>
    <w:rsid w:val="003E2C47"/>
    <w:rsid w:val="003E2EF3"/>
    <w:rsid w:val="003E303A"/>
    <w:rsid w:val="003E4058"/>
    <w:rsid w:val="003E4DF9"/>
    <w:rsid w:val="003F653B"/>
    <w:rsid w:val="003F72B5"/>
    <w:rsid w:val="00400388"/>
    <w:rsid w:val="004006E7"/>
    <w:rsid w:val="00403A66"/>
    <w:rsid w:val="00406400"/>
    <w:rsid w:val="00415590"/>
    <w:rsid w:val="0042103B"/>
    <w:rsid w:val="00421F6B"/>
    <w:rsid w:val="004228C4"/>
    <w:rsid w:val="00425FEE"/>
    <w:rsid w:val="00426580"/>
    <w:rsid w:val="00434A50"/>
    <w:rsid w:val="00435C78"/>
    <w:rsid w:val="004406B9"/>
    <w:rsid w:val="00444054"/>
    <w:rsid w:val="00445B9A"/>
    <w:rsid w:val="00447E3A"/>
    <w:rsid w:val="004503DD"/>
    <w:rsid w:val="00453D77"/>
    <w:rsid w:val="004620F7"/>
    <w:rsid w:val="00463EE9"/>
    <w:rsid w:val="00464D8F"/>
    <w:rsid w:val="00465FEF"/>
    <w:rsid w:val="004756CE"/>
    <w:rsid w:val="00475E57"/>
    <w:rsid w:val="00480513"/>
    <w:rsid w:val="00481BAE"/>
    <w:rsid w:val="00482506"/>
    <w:rsid w:val="0048696B"/>
    <w:rsid w:val="00487AB9"/>
    <w:rsid w:val="00496739"/>
    <w:rsid w:val="004A13F9"/>
    <w:rsid w:val="004A1D97"/>
    <w:rsid w:val="004A24C4"/>
    <w:rsid w:val="004A5851"/>
    <w:rsid w:val="004A644B"/>
    <w:rsid w:val="004A7D70"/>
    <w:rsid w:val="004B1C31"/>
    <w:rsid w:val="004B2605"/>
    <w:rsid w:val="004B44BE"/>
    <w:rsid w:val="004B5A30"/>
    <w:rsid w:val="004C4BE3"/>
    <w:rsid w:val="004C748C"/>
    <w:rsid w:val="004C79A5"/>
    <w:rsid w:val="004D05BC"/>
    <w:rsid w:val="004D0E04"/>
    <w:rsid w:val="004D1D90"/>
    <w:rsid w:val="004D4AAC"/>
    <w:rsid w:val="004D52F6"/>
    <w:rsid w:val="004D5F8E"/>
    <w:rsid w:val="004D79E3"/>
    <w:rsid w:val="004E01E1"/>
    <w:rsid w:val="004E4A96"/>
    <w:rsid w:val="004E5C44"/>
    <w:rsid w:val="004E7D1A"/>
    <w:rsid w:val="004F061D"/>
    <w:rsid w:val="004F277C"/>
    <w:rsid w:val="004F29EC"/>
    <w:rsid w:val="004F36FE"/>
    <w:rsid w:val="004F3BD7"/>
    <w:rsid w:val="004F46E5"/>
    <w:rsid w:val="004F5899"/>
    <w:rsid w:val="004F6C6B"/>
    <w:rsid w:val="004F6D1E"/>
    <w:rsid w:val="004F7534"/>
    <w:rsid w:val="00500E26"/>
    <w:rsid w:val="00502A8B"/>
    <w:rsid w:val="00505932"/>
    <w:rsid w:val="00506C5E"/>
    <w:rsid w:val="005073D4"/>
    <w:rsid w:val="00507F7D"/>
    <w:rsid w:val="00511D85"/>
    <w:rsid w:val="00514723"/>
    <w:rsid w:val="00514991"/>
    <w:rsid w:val="00521166"/>
    <w:rsid w:val="00523E8B"/>
    <w:rsid w:val="00531219"/>
    <w:rsid w:val="00531A8C"/>
    <w:rsid w:val="00532133"/>
    <w:rsid w:val="00537EC8"/>
    <w:rsid w:val="005418D9"/>
    <w:rsid w:val="00553CF8"/>
    <w:rsid w:val="0056026F"/>
    <w:rsid w:val="00563E51"/>
    <w:rsid w:val="00564768"/>
    <w:rsid w:val="00566C1D"/>
    <w:rsid w:val="00567405"/>
    <w:rsid w:val="00571135"/>
    <w:rsid w:val="00571F8C"/>
    <w:rsid w:val="0057363E"/>
    <w:rsid w:val="00574300"/>
    <w:rsid w:val="005749CB"/>
    <w:rsid w:val="00574EE6"/>
    <w:rsid w:val="00576295"/>
    <w:rsid w:val="00582DF1"/>
    <w:rsid w:val="00592133"/>
    <w:rsid w:val="0059389F"/>
    <w:rsid w:val="00594B66"/>
    <w:rsid w:val="005962CF"/>
    <w:rsid w:val="005A00E8"/>
    <w:rsid w:val="005A4DB0"/>
    <w:rsid w:val="005A5740"/>
    <w:rsid w:val="005A5942"/>
    <w:rsid w:val="005A66ED"/>
    <w:rsid w:val="005A6AAB"/>
    <w:rsid w:val="005A6BC6"/>
    <w:rsid w:val="005B1EEE"/>
    <w:rsid w:val="005B308C"/>
    <w:rsid w:val="005B487A"/>
    <w:rsid w:val="005B558A"/>
    <w:rsid w:val="005B56F0"/>
    <w:rsid w:val="005B6558"/>
    <w:rsid w:val="005B6CA6"/>
    <w:rsid w:val="005B7DD7"/>
    <w:rsid w:val="005C3634"/>
    <w:rsid w:val="005C48F9"/>
    <w:rsid w:val="005C5A54"/>
    <w:rsid w:val="005C7511"/>
    <w:rsid w:val="005C75AB"/>
    <w:rsid w:val="005D0462"/>
    <w:rsid w:val="005D55B4"/>
    <w:rsid w:val="005D765F"/>
    <w:rsid w:val="005D7868"/>
    <w:rsid w:val="005E169A"/>
    <w:rsid w:val="005E2916"/>
    <w:rsid w:val="005E30E5"/>
    <w:rsid w:val="005E3174"/>
    <w:rsid w:val="005E37A6"/>
    <w:rsid w:val="005E75C3"/>
    <w:rsid w:val="005F0586"/>
    <w:rsid w:val="005F0E93"/>
    <w:rsid w:val="005F38C1"/>
    <w:rsid w:val="00600804"/>
    <w:rsid w:val="006008F7"/>
    <w:rsid w:val="0060700C"/>
    <w:rsid w:val="006115B2"/>
    <w:rsid w:val="006171EE"/>
    <w:rsid w:val="00621BEA"/>
    <w:rsid w:val="00621DB2"/>
    <w:rsid w:val="00623B60"/>
    <w:rsid w:val="0062614F"/>
    <w:rsid w:val="00631779"/>
    <w:rsid w:val="00636336"/>
    <w:rsid w:val="00636E7C"/>
    <w:rsid w:val="00640F1D"/>
    <w:rsid w:val="00644B4E"/>
    <w:rsid w:val="006467EA"/>
    <w:rsid w:val="00650551"/>
    <w:rsid w:val="0065344A"/>
    <w:rsid w:val="00655BA8"/>
    <w:rsid w:val="0065678E"/>
    <w:rsid w:val="006577AB"/>
    <w:rsid w:val="0066026B"/>
    <w:rsid w:val="00665560"/>
    <w:rsid w:val="00671BB6"/>
    <w:rsid w:val="00671BE4"/>
    <w:rsid w:val="00671D67"/>
    <w:rsid w:val="0067253C"/>
    <w:rsid w:val="00672F98"/>
    <w:rsid w:val="00673A5E"/>
    <w:rsid w:val="0067610F"/>
    <w:rsid w:val="0068581B"/>
    <w:rsid w:val="00686520"/>
    <w:rsid w:val="00686B3F"/>
    <w:rsid w:val="00686EE5"/>
    <w:rsid w:val="00690F03"/>
    <w:rsid w:val="006940AC"/>
    <w:rsid w:val="006956DB"/>
    <w:rsid w:val="00695FFB"/>
    <w:rsid w:val="006A16A3"/>
    <w:rsid w:val="006A2896"/>
    <w:rsid w:val="006A3E6B"/>
    <w:rsid w:val="006A4BC9"/>
    <w:rsid w:val="006B2A81"/>
    <w:rsid w:val="006B5DC5"/>
    <w:rsid w:val="006B7D6B"/>
    <w:rsid w:val="006C300E"/>
    <w:rsid w:val="006C4B6E"/>
    <w:rsid w:val="006C6EF9"/>
    <w:rsid w:val="006C72BC"/>
    <w:rsid w:val="006D08CA"/>
    <w:rsid w:val="006E0105"/>
    <w:rsid w:val="006E1435"/>
    <w:rsid w:val="006E5DC4"/>
    <w:rsid w:val="006F2ED8"/>
    <w:rsid w:val="006F499B"/>
    <w:rsid w:val="00700D32"/>
    <w:rsid w:val="00700E7E"/>
    <w:rsid w:val="00704860"/>
    <w:rsid w:val="0070611B"/>
    <w:rsid w:val="0070671E"/>
    <w:rsid w:val="00706A4C"/>
    <w:rsid w:val="007075A7"/>
    <w:rsid w:val="007076CA"/>
    <w:rsid w:val="00711AF2"/>
    <w:rsid w:val="0071309B"/>
    <w:rsid w:val="00713134"/>
    <w:rsid w:val="00713C43"/>
    <w:rsid w:val="00716D65"/>
    <w:rsid w:val="007210A2"/>
    <w:rsid w:val="00723F4F"/>
    <w:rsid w:val="007244BA"/>
    <w:rsid w:val="00726926"/>
    <w:rsid w:val="007300DC"/>
    <w:rsid w:val="00747FD4"/>
    <w:rsid w:val="00750FED"/>
    <w:rsid w:val="00751DB2"/>
    <w:rsid w:val="00752DD8"/>
    <w:rsid w:val="0075496C"/>
    <w:rsid w:val="00754C87"/>
    <w:rsid w:val="007558C9"/>
    <w:rsid w:val="00755987"/>
    <w:rsid w:val="00756868"/>
    <w:rsid w:val="00757EF0"/>
    <w:rsid w:val="00761E9F"/>
    <w:rsid w:val="00764C54"/>
    <w:rsid w:val="0076575D"/>
    <w:rsid w:val="007657B4"/>
    <w:rsid w:val="00765C51"/>
    <w:rsid w:val="00766074"/>
    <w:rsid w:val="00771A7D"/>
    <w:rsid w:val="00771D2C"/>
    <w:rsid w:val="0077534A"/>
    <w:rsid w:val="00776965"/>
    <w:rsid w:val="00777520"/>
    <w:rsid w:val="007802A1"/>
    <w:rsid w:val="00785174"/>
    <w:rsid w:val="00794415"/>
    <w:rsid w:val="00797EA1"/>
    <w:rsid w:val="007A043E"/>
    <w:rsid w:val="007A0817"/>
    <w:rsid w:val="007A12BF"/>
    <w:rsid w:val="007A2458"/>
    <w:rsid w:val="007A2F96"/>
    <w:rsid w:val="007A3220"/>
    <w:rsid w:val="007A4821"/>
    <w:rsid w:val="007A58D9"/>
    <w:rsid w:val="007B5B0C"/>
    <w:rsid w:val="007C06FE"/>
    <w:rsid w:val="007C3138"/>
    <w:rsid w:val="007C4CC9"/>
    <w:rsid w:val="007D23AA"/>
    <w:rsid w:val="007D66D2"/>
    <w:rsid w:val="007E05FF"/>
    <w:rsid w:val="007E4A79"/>
    <w:rsid w:val="007F0DC7"/>
    <w:rsid w:val="007F1DEB"/>
    <w:rsid w:val="007F2BEE"/>
    <w:rsid w:val="007F72D6"/>
    <w:rsid w:val="008000E1"/>
    <w:rsid w:val="00801466"/>
    <w:rsid w:val="00802C8D"/>
    <w:rsid w:val="00812AC8"/>
    <w:rsid w:val="0081676B"/>
    <w:rsid w:val="00822589"/>
    <w:rsid w:val="008231B1"/>
    <w:rsid w:val="008240A4"/>
    <w:rsid w:val="008264B1"/>
    <w:rsid w:val="00826B8A"/>
    <w:rsid w:val="00830574"/>
    <w:rsid w:val="00830DB3"/>
    <w:rsid w:val="00831EF0"/>
    <w:rsid w:val="00843298"/>
    <w:rsid w:val="008442DA"/>
    <w:rsid w:val="0084593C"/>
    <w:rsid w:val="00847CDA"/>
    <w:rsid w:val="00847FBD"/>
    <w:rsid w:val="008573F0"/>
    <w:rsid w:val="00865339"/>
    <w:rsid w:val="0086712F"/>
    <w:rsid w:val="00867FEA"/>
    <w:rsid w:val="00870FFC"/>
    <w:rsid w:val="008768DD"/>
    <w:rsid w:val="00881948"/>
    <w:rsid w:val="00883A59"/>
    <w:rsid w:val="008841C1"/>
    <w:rsid w:val="00886A9B"/>
    <w:rsid w:val="00886D36"/>
    <w:rsid w:val="00895017"/>
    <w:rsid w:val="008950BD"/>
    <w:rsid w:val="008979B9"/>
    <w:rsid w:val="008A254E"/>
    <w:rsid w:val="008A3DE3"/>
    <w:rsid w:val="008A5871"/>
    <w:rsid w:val="008B23F3"/>
    <w:rsid w:val="008B25DD"/>
    <w:rsid w:val="008C1F5C"/>
    <w:rsid w:val="008C54F8"/>
    <w:rsid w:val="008C790A"/>
    <w:rsid w:val="008C7E98"/>
    <w:rsid w:val="008D029F"/>
    <w:rsid w:val="008D287E"/>
    <w:rsid w:val="008D2DF6"/>
    <w:rsid w:val="008D4CDB"/>
    <w:rsid w:val="008D6B00"/>
    <w:rsid w:val="008E0ADE"/>
    <w:rsid w:val="008E497A"/>
    <w:rsid w:val="008F201D"/>
    <w:rsid w:val="008F2C38"/>
    <w:rsid w:val="008F5387"/>
    <w:rsid w:val="008F5D51"/>
    <w:rsid w:val="008F620A"/>
    <w:rsid w:val="008F6533"/>
    <w:rsid w:val="009004FB"/>
    <w:rsid w:val="00900B20"/>
    <w:rsid w:val="0090413D"/>
    <w:rsid w:val="009109E4"/>
    <w:rsid w:val="00912447"/>
    <w:rsid w:val="009169E0"/>
    <w:rsid w:val="00920249"/>
    <w:rsid w:val="00920999"/>
    <w:rsid w:val="009210A3"/>
    <w:rsid w:val="00923285"/>
    <w:rsid w:val="009248AE"/>
    <w:rsid w:val="009267BB"/>
    <w:rsid w:val="00927FAD"/>
    <w:rsid w:val="00930E97"/>
    <w:rsid w:val="00932499"/>
    <w:rsid w:val="009352DD"/>
    <w:rsid w:val="00935709"/>
    <w:rsid w:val="009363EA"/>
    <w:rsid w:val="00940997"/>
    <w:rsid w:val="00943665"/>
    <w:rsid w:val="00944AF8"/>
    <w:rsid w:val="00946C4F"/>
    <w:rsid w:val="00946FE0"/>
    <w:rsid w:val="00947BD4"/>
    <w:rsid w:val="00957D21"/>
    <w:rsid w:val="0096001B"/>
    <w:rsid w:val="0096727C"/>
    <w:rsid w:val="009674C5"/>
    <w:rsid w:val="00972F7B"/>
    <w:rsid w:val="00974196"/>
    <w:rsid w:val="0097505A"/>
    <w:rsid w:val="00975DCF"/>
    <w:rsid w:val="00976511"/>
    <w:rsid w:val="009830CA"/>
    <w:rsid w:val="00986BA9"/>
    <w:rsid w:val="0099082D"/>
    <w:rsid w:val="00992B2E"/>
    <w:rsid w:val="00995655"/>
    <w:rsid w:val="00996153"/>
    <w:rsid w:val="00996D7B"/>
    <w:rsid w:val="009A20B8"/>
    <w:rsid w:val="009A2EFB"/>
    <w:rsid w:val="009A3934"/>
    <w:rsid w:val="009A45BA"/>
    <w:rsid w:val="009A7419"/>
    <w:rsid w:val="009B104A"/>
    <w:rsid w:val="009B1C15"/>
    <w:rsid w:val="009B1D3F"/>
    <w:rsid w:val="009B2C18"/>
    <w:rsid w:val="009B6ABA"/>
    <w:rsid w:val="009B6ADB"/>
    <w:rsid w:val="009B7103"/>
    <w:rsid w:val="009C13E8"/>
    <w:rsid w:val="009C795B"/>
    <w:rsid w:val="009D291E"/>
    <w:rsid w:val="009D2D1D"/>
    <w:rsid w:val="009D7C3A"/>
    <w:rsid w:val="009E2839"/>
    <w:rsid w:val="009E755F"/>
    <w:rsid w:val="009F4D92"/>
    <w:rsid w:val="00A00CEF"/>
    <w:rsid w:val="00A05948"/>
    <w:rsid w:val="00A101AA"/>
    <w:rsid w:val="00A1300B"/>
    <w:rsid w:val="00A14A46"/>
    <w:rsid w:val="00A16ED0"/>
    <w:rsid w:val="00A2220E"/>
    <w:rsid w:val="00A22885"/>
    <w:rsid w:val="00A2313A"/>
    <w:rsid w:val="00A23DFD"/>
    <w:rsid w:val="00A27088"/>
    <w:rsid w:val="00A31594"/>
    <w:rsid w:val="00A316A5"/>
    <w:rsid w:val="00A32BE8"/>
    <w:rsid w:val="00A33D5E"/>
    <w:rsid w:val="00A3501D"/>
    <w:rsid w:val="00A37179"/>
    <w:rsid w:val="00A40EA0"/>
    <w:rsid w:val="00A418E5"/>
    <w:rsid w:val="00A4255E"/>
    <w:rsid w:val="00A433E3"/>
    <w:rsid w:val="00A46487"/>
    <w:rsid w:val="00A47B3B"/>
    <w:rsid w:val="00A47FAC"/>
    <w:rsid w:val="00A52A81"/>
    <w:rsid w:val="00A52EBF"/>
    <w:rsid w:val="00A612F6"/>
    <w:rsid w:val="00A6401C"/>
    <w:rsid w:val="00A66244"/>
    <w:rsid w:val="00A72F17"/>
    <w:rsid w:val="00A834FB"/>
    <w:rsid w:val="00A86338"/>
    <w:rsid w:val="00A86A20"/>
    <w:rsid w:val="00A87A1F"/>
    <w:rsid w:val="00A91F2E"/>
    <w:rsid w:val="00A93C5E"/>
    <w:rsid w:val="00AA37A3"/>
    <w:rsid w:val="00AA522E"/>
    <w:rsid w:val="00AB1B29"/>
    <w:rsid w:val="00AB3C71"/>
    <w:rsid w:val="00AB5B0D"/>
    <w:rsid w:val="00AC139D"/>
    <w:rsid w:val="00AC210A"/>
    <w:rsid w:val="00AC3849"/>
    <w:rsid w:val="00AD0810"/>
    <w:rsid w:val="00AD5253"/>
    <w:rsid w:val="00AE09C5"/>
    <w:rsid w:val="00AE4D90"/>
    <w:rsid w:val="00AE6387"/>
    <w:rsid w:val="00AE6664"/>
    <w:rsid w:val="00AE6F07"/>
    <w:rsid w:val="00AE78E3"/>
    <w:rsid w:val="00AE7E6A"/>
    <w:rsid w:val="00AF1A82"/>
    <w:rsid w:val="00AF341F"/>
    <w:rsid w:val="00AF616D"/>
    <w:rsid w:val="00AF6960"/>
    <w:rsid w:val="00B00054"/>
    <w:rsid w:val="00B03070"/>
    <w:rsid w:val="00B12396"/>
    <w:rsid w:val="00B15A98"/>
    <w:rsid w:val="00B22FF9"/>
    <w:rsid w:val="00B23B53"/>
    <w:rsid w:val="00B25C56"/>
    <w:rsid w:val="00B3062A"/>
    <w:rsid w:val="00B30FA7"/>
    <w:rsid w:val="00B332DC"/>
    <w:rsid w:val="00B3360E"/>
    <w:rsid w:val="00B353DC"/>
    <w:rsid w:val="00B3677C"/>
    <w:rsid w:val="00B42399"/>
    <w:rsid w:val="00B46B52"/>
    <w:rsid w:val="00B470B5"/>
    <w:rsid w:val="00B505F2"/>
    <w:rsid w:val="00B538BD"/>
    <w:rsid w:val="00B54CB3"/>
    <w:rsid w:val="00B55EF9"/>
    <w:rsid w:val="00B67A9D"/>
    <w:rsid w:val="00B70E74"/>
    <w:rsid w:val="00B724AD"/>
    <w:rsid w:val="00B72837"/>
    <w:rsid w:val="00B74B6E"/>
    <w:rsid w:val="00B76DF7"/>
    <w:rsid w:val="00B80860"/>
    <w:rsid w:val="00B80FBC"/>
    <w:rsid w:val="00B82A19"/>
    <w:rsid w:val="00B82D39"/>
    <w:rsid w:val="00B854EB"/>
    <w:rsid w:val="00B95373"/>
    <w:rsid w:val="00BA1B83"/>
    <w:rsid w:val="00BA3514"/>
    <w:rsid w:val="00BA4A00"/>
    <w:rsid w:val="00BA682B"/>
    <w:rsid w:val="00BA7D74"/>
    <w:rsid w:val="00BB2A89"/>
    <w:rsid w:val="00BB4189"/>
    <w:rsid w:val="00BB627F"/>
    <w:rsid w:val="00BB78C7"/>
    <w:rsid w:val="00BC058D"/>
    <w:rsid w:val="00BC0843"/>
    <w:rsid w:val="00BC1732"/>
    <w:rsid w:val="00BC591E"/>
    <w:rsid w:val="00BC6A7D"/>
    <w:rsid w:val="00BD640A"/>
    <w:rsid w:val="00BE38F3"/>
    <w:rsid w:val="00BE3C5F"/>
    <w:rsid w:val="00BE59D0"/>
    <w:rsid w:val="00BE6BCE"/>
    <w:rsid w:val="00BF5359"/>
    <w:rsid w:val="00BF664D"/>
    <w:rsid w:val="00BF7770"/>
    <w:rsid w:val="00C00083"/>
    <w:rsid w:val="00C013F7"/>
    <w:rsid w:val="00C050A8"/>
    <w:rsid w:val="00C0591C"/>
    <w:rsid w:val="00C074ED"/>
    <w:rsid w:val="00C1066C"/>
    <w:rsid w:val="00C1203E"/>
    <w:rsid w:val="00C121A1"/>
    <w:rsid w:val="00C154BD"/>
    <w:rsid w:val="00C162AF"/>
    <w:rsid w:val="00C167EA"/>
    <w:rsid w:val="00C20687"/>
    <w:rsid w:val="00C20C73"/>
    <w:rsid w:val="00C223CE"/>
    <w:rsid w:val="00C23728"/>
    <w:rsid w:val="00C25630"/>
    <w:rsid w:val="00C275CE"/>
    <w:rsid w:val="00C27775"/>
    <w:rsid w:val="00C3218A"/>
    <w:rsid w:val="00C35284"/>
    <w:rsid w:val="00C356CC"/>
    <w:rsid w:val="00C35FDC"/>
    <w:rsid w:val="00C36489"/>
    <w:rsid w:val="00C37FC7"/>
    <w:rsid w:val="00C4351D"/>
    <w:rsid w:val="00C45B66"/>
    <w:rsid w:val="00C54B4C"/>
    <w:rsid w:val="00C7080E"/>
    <w:rsid w:val="00C70B75"/>
    <w:rsid w:val="00C712CD"/>
    <w:rsid w:val="00C733A3"/>
    <w:rsid w:val="00C75BFF"/>
    <w:rsid w:val="00C76B04"/>
    <w:rsid w:val="00C76F8F"/>
    <w:rsid w:val="00C77F5F"/>
    <w:rsid w:val="00C84A17"/>
    <w:rsid w:val="00C84B1D"/>
    <w:rsid w:val="00C858EC"/>
    <w:rsid w:val="00C86D35"/>
    <w:rsid w:val="00C87187"/>
    <w:rsid w:val="00C87E48"/>
    <w:rsid w:val="00C92556"/>
    <w:rsid w:val="00C967C7"/>
    <w:rsid w:val="00C97A45"/>
    <w:rsid w:val="00CA04AB"/>
    <w:rsid w:val="00CA5096"/>
    <w:rsid w:val="00CB08E9"/>
    <w:rsid w:val="00CB0B20"/>
    <w:rsid w:val="00CB1CB0"/>
    <w:rsid w:val="00CB6BFF"/>
    <w:rsid w:val="00CC305C"/>
    <w:rsid w:val="00CC3FEB"/>
    <w:rsid w:val="00CC421D"/>
    <w:rsid w:val="00CD001E"/>
    <w:rsid w:val="00CD1200"/>
    <w:rsid w:val="00CD1E56"/>
    <w:rsid w:val="00CE07C1"/>
    <w:rsid w:val="00CE16BE"/>
    <w:rsid w:val="00CE270E"/>
    <w:rsid w:val="00CF035B"/>
    <w:rsid w:val="00CF379C"/>
    <w:rsid w:val="00CF7104"/>
    <w:rsid w:val="00CF7FA3"/>
    <w:rsid w:val="00D02AF8"/>
    <w:rsid w:val="00D04063"/>
    <w:rsid w:val="00D04F03"/>
    <w:rsid w:val="00D0681E"/>
    <w:rsid w:val="00D07EE6"/>
    <w:rsid w:val="00D14444"/>
    <w:rsid w:val="00D200A4"/>
    <w:rsid w:val="00D2240A"/>
    <w:rsid w:val="00D26989"/>
    <w:rsid w:val="00D276BC"/>
    <w:rsid w:val="00D27B49"/>
    <w:rsid w:val="00D27BF7"/>
    <w:rsid w:val="00D308AB"/>
    <w:rsid w:val="00D314F3"/>
    <w:rsid w:val="00D3424D"/>
    <w:rsid w:val="00D359D7"/>
    <w:rsid w:val="00D36407"/>
    <w:rsid w:val="00D44405"/>
    <w:rsid w:val="00D448D7"/>
    <w:rsid w:val="00D45E26"/>
    <w:rsid w:val="00D465D7"/>
    <w:rsid w:val="00D472E8"/>
    <w:rsid w:val="00D50FE7"/>
    <w:rsid w:val="00D5266A"/>
    <w:rsid w:val="00D52CDD"/>
    <w:rsid w:val="00D568FF"/>
    <w:rsid w:val="00D56D0F"/>
    <w:rsid w:val="00D5757F"/>
    <w:rsid w:val="00D57B70"/>
    <w:rsid w:val="00D601F2"/>
    <w:rsid w:val="00D60E46"/>
    <w:rsid w:val="00D614A1"/>
    <w:rsid w:val="00D6533A"/>
    <w:rsid w:val="00D65BB6"/>
    <w:rsid w:val="00D66181"/>
    <w:rsid w:val="00D70642"/>
    <w:rsid w:val="00D7171C"/>
    <w:rsid w:val="00D74B84"/>
    <w:rsid w:val="00D754D2"/>
    <w:rsid w:val="00D75A7B"/>
    <w:rsid w:val="00D762CF"/>
    <w:rsid w:val="00D80A3B"/>
    <w:rsid w:val="00D812AF"/>
    <w:rsid w:val="00D8182E"/>
    <w:rsid w:val="00D8271D"/>
    <w:rsid w:val="00D841E2"/>
    <w:rsid w:val="00D85E10"/>
    <w:rsid w:val="00D87910"/>
    <w:rsid w:val="00D91F26"/>
    <w:rsid w:val="00D94C5F"/>
    <w:rsid w:val="00D95C6A"/>
    <w:rsid w:val="00D9600B"/>
    <w:rsid w:val="00DA0E04"/>
    <w:rsid w:val="00DA0FC8"/>
    <w:rsid w:val="00DA1B18"/>
    <w:rsid w:val="00DA5F78"/>
    <w:rsid w:val="00DA7C4E"/>
    <w:rsid w:val="00DB05DB"/>
    <w:rsid w:val="00DB1B28"/>
    <w:rsid w:val="00DB27D0"/>
    <w:rsid w:val="00DB280D"/>
    <w:rsid w:val="00DB411E"/>
    <w:rsid w:val="00DB5A7B"/>
    <w:rsid w:val="00DB7965"/>
    <w:rsid w:val="00DC077F"/>
    <w:rsid w:val="00DC2E66"/>
    <w:rsid w:val="00DC47D2"/>
    <w:rsid w:val="00DD1D61"/>
    <w:rsid w:val="00DD7A6D"/>
    <w:rsid w:val="00DF0623"/>
    <w:rsid w:val="00DF6C31"/>
    <w:rsid w:val="00E0109C"/>
    <w:rsid w:val="00E019C6"/>
    <w:rsid w:val="00E022F1"/>
    <w:rsid w:val="00E176A2"/>
    <w:rsid w:val="00E23362"/>
    <w:rsid w:val="00E251C2"/>
    <w:rsid w:val="00E3037C"/>
    <w:rsid w:val="00E31224"/>
    <w:rsid w:val="00E3305B"/>
    <w:rsid w:val="00E35CD0"/>
    <w:rsid w:val="00E40E1A"/>
    <w:rsid w:val="00E461A4"/>
    <w:rsid w:val="00E509D8"/>
    <w:rsid w:val="00E50B51"/>
    <w:rsid w:val="00E50C8C"/>
    <w:rsid w:val="00E517D6"/>
    <w:rsid w:val="00E529DB"/>
    <w:rsid w:val="00E553A4"/>
    <w:rsid w:val="00E56170"/>
    <w:rsid w:val="00E612CB"/>
    <w:rsid w:val="00E61489"/>
    <w:rsid w:val="00E6273D"/>
    <w:rsid w:val="00E6587E"/>
    <w:rsid w:val="00E6594E"/>
    <w:rsid w:val="00E74BBB"/>
    <w:rsid w:val="00E75176"/>
    <w:rsid w:val="00E82BCD"/>
    <w:rsid w:val="00E839ED"/>
    <w:rsid w:val="00E83A85"/>
    <w:rsid w:val="00E85AF9"/>
    <w:rsid w:val="00E85F14"/>
    <w:rsid w:val="00E875B6"/>
    <w:rsid w:val="00E90F9F"/>
    <w:rsid w:val="00E91B08"/>
    <w:rsid w:val="00E957CD"/>
    <w:rsid w:val="00EA63C9"/>
    <w:rsid w:val="00EA6AE8"/>
    <w:rsid w:val="00EB0B48"/>
    <w:rsid w:val="00EB1356"/>
    <w:rsid w:val="00EB3E91"/>
    <w:rsid w:val="00EB6DEC"/>
    <w:rsid w:val="00EB722A"/>
    <w:rsid w:val="00EB7D58"/>
    <w:rsid w:val="00EC2A43"/>
    <w:rsid w:val="00EC4B77"/>
    <w:rsid w:val="00EC59CA"/>
    <w:rsid w:val="00ED43C2"/>
    <w:rsid w:val="00ED4971"/>
    <w:rsid w:val="00ED7415"/>
    <w:rsid w:val="00EE0DAF"/>
    <w:rsid w:val="00EE4EBC"/>
    <w:rsid w:val="00EF1735"/>
    <w:rsid w:val="00EF1765"/>
    <w:rsid w:val="00EF186D"/>
    <w:rsid w:val="00EF5C4C"/>
    <w:rsid w:val="00F011A5"/>
    <w:rsid w:val="00F023FC"/>
    <w:rsid w:val="00F05C83"/>
    <w:rsid w:val="00F06C6A"/>
    <w:rsid w:val="00F06C6E"/>
    <w:rsid w:val="00F06E08"/>
    <w:rsid w:val="00F11B9B"/>
    <w:rsid w:val="00F1244E"/>
    <w:rsid w:val="00F1254E"/>
    <w:rsid w:val="00F13C17"/>
    <w:rsid w:val="00F14A7A"/>
    <w:rsid w:val="00F14C26"/>
    <w:rsid w:val="00F1798F"/>
    <w:rsid w:val="00F2105F"/>
    <w:rsid w:val="00F2132D"/>
    <w:rsid w:val="00F322CF"/>
    <w:rsid w:val="00F332C1"/>
    <w:rsid w:val="00F35CFB"/>
    <w:rsid w:val="00F35EE7"/>
    <w:rsid w:val="00F446BE"/>
    <w:rsid w:val="00F44CDB"/>
    <w:rsid w:val="00F44E09"/>
    <w:rsid w:val="00F51609"/>
    <w:rsid w:val="00F5422B"/>
    <w:rsid w:val="00F55A9A"/>
    <w:rsid w:val="00F55BE5"/>
    <w:rsid w:val="00F56346"/>
    <w:rsid w:val="00F603BC"/>
    <w:rsid w:val="00F638CF"/>
    <w:rsid w:val="00F7177E"/>
    <w:rsid w:val="00F72590"/>
    <w:rsid w:val="00F81F96"/>
    <w:rsid w:val="00F850EE"/>
    <w:rsid w:val="00F87324"/>
    <w:rsid w:val="00F90727"/>
    <w:rsid w:val="00F91BB7"/>
    <w:rsid w:val="00F9365E"/>
    <w:rsid w:val="00F93718"/>
    <w:rsid w:val="00F94259"/>
    <w:rsid w:val="00F9464A"/>
    <w:rsid w:val="00FA06CE"/>
    <w:rsid w:val="00FA07CE"/>
    <w:rsid w:val="00FA0CD0"/>
    <w:rsid w:val="00FA338D"/>
    <w:rsid w:val="00FA4547"/>
    <w:rsid w:val="00FB4E40"/>
    <w:rsid w:val="00FB5231"/>
    <w:rsid w:val="00FC3CFE"/>
    <w:rsid w:val="00FC58F9"/>
    <w:rsid w:val="00FD4452"/>
    <w:rsid w:val="00FD5784"/>
    <w:rsid w:val="00FD5EE0"/>
    <w:rsid w:val="00FE00B4"/>
    <w:rsid w:val="00FE38C5"/>
    <w:rsid w:val="00FE43A6"/>
    <w:rsid w:val="00FE6292"/>
    <w:rsid w:val="00FF55AC"/>
    <w:rsid w:val="00FF5A12"/>
    <w:rsid w:val="0E0A1D32"/>
    <w:rsid w:val="0F1B9278"/>
    <w:rsid w:val="12CDF52D"/>
    <w:rsid w:val="15987EB8"/>
    <w:rsid w:val="171DC908"/>
    <w:rsid w:val="1760D1F2"/>
    <w:rsid w:val="1AA494B8"/>
    <w:rsid w:val="1B41CA96"/>
    <w:rsid w:val="1DC1E100"/>
    <w:rsid w:val="2310355B"/>
    <w:rsid w:val="261BB59D"/>
    <w:rsid w:val="385E74A1"/>
    <w:rsid w:val="3D2581CF"/>
    <w:rsid w:val="44148C5C"/>
    <w:rsid w:val="4817F637"/>
    <w:rsid w:val="4ACF628B"/>
    <w:rsid w:val="4E9710A9"/>
    <w:rsid w:val="50C37579"/>
    <w:rsid w:val="527DEA83"/>
    <w:rsid w:val="57971952"/>
    <w:rsid w:val="59F53C80"/>
    <w:rsid w:val="5C71C92A"/>
    <w:rsid w:val="5DC3E1BE"/>
    <w:rsid w:val="6A1257F6"/>
    <w:rsid w:val="6B900385"/>
    <w:rsid w:val="6DFE0789"/>
    <w:rsid w:val="6E61310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6C953"/>
  <w15:chartTrackingRefBased/>
  <w15:docId w15:val="{4FC3C147-D102-4114-80A5-7D24A7B88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Titre1">
    <w:name w:val="heading 1"/>
    <w:basedOn w:val="Normal"/>
    <w:next w:val="Normal"/>
    <w:link w:val="Titre1Car"/>
    <w:qFormat/>
    <w:rsid w:val="00600804"/>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qFormat/>
    <w:rsid w:val="00600804"/>
    <w:pPr>
      <w:keepNext/>
      <w:spacing w:before="240" w:after="60"/>
      <w:outlineLvl w:val="1"/>
    </w:pPr>
    <w:rPr>
      <w:rFonts w:ascii="Cambria" w:hAnsi="Cambria"/>
      <w:b/>
      <w:bCs/>
      <w:i/>
      <w:iCs/>
      <w:sz w:val="28"/>
      <w:szCs w:val="28"/>
    </w:rPr>
  </w:style>
  <w:style w:type="paragraph" w:styleId="Titre3">
    <w:name w:val="heading 3"/>
    <w:basedOn w:val="Normal"/>
    <w:next w:val="Normal"/>
    <w:link w:val="Titre3Car"/>
    <w:qFormat/>
    <w:rsid w:val="00600804"/>
    <w:pPr>
      <w:keepNext/>
      <w:spacing w:before="240" w:after="60"/>
      <w:outlineLvl w:val="2"/>
    </w:pPr>
    <w:rPr>
      <w:rFonts w:ascii="Cambria"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urbrillance">
    <w:name w:val="surbrillance"/>
    <w:basedOn w:val="Policepardfaut"/>
    <w:rsid w:val="00F1244E"/>
  </w:style>
  <w:style w:type="paragraph" w:styleId="Pieddepage">
    <w:name w:val="footer"/>
    <w:basedOn w:val="Normal"/>
    <w:rsid w:val="00FD5EE0"/>
    <w:pPr>
      <w:tabs>
        <w:tab w:val="center" w:pos="4320"/>
        <w:tab w:val="right" w:pos="8640"/>
      </w:tabs>
    </w:pPr>
  </w:style>
  <w:style w:type="character" w:styleId="Numrodepage">
    <w:name w:val="page number"/>
    <w:basedOn w:val="Policepardfaut"/>
    <w:rsid w:val="00FD5EE0"/>
  </w:style>
  <w:style w:type="paragraph" w:styleId="En-tte">
    <w:name w:val="header"/>
    <w:basedOn w:val="Normal"/>
    <w:link w:val="En-tteCar"/>
    <w:uiPriority w:val="99"/>
    <w:rsid w:val="00E251C2"/>
    <w:pPr>
      <w:tabs>
        <w:tab w:val="center" w:pos="4320"/>
        <w:tab w:val="right" w:pos="8640"/>
      </w:tabs>
    </w:pPr>
  </w:style>
  <w:style w:type="paragraph" w:styleId="TM1">
    <w:name w:val="toc 1"/>
    <w:basedOn w:val="Normal"/>
    <w:next w:val="Normal"/>
    <w:autoRedefine/>
    <w:uiPriority w:val="39"/>
    <w:qFormat/>
    <w:rsid w:val="00BB78C7"/>
    <w:pPr>
      <w:spacing w:before="240"/>
    </w:pPr>
    <w:rPr>
      <w:b/>
      <w:bCs/>
      <w:caps/>
    </w:rPr>
  </w:style>
  <w:style w:type="paragraph" w:styleId="TM2">
    <w:name w:val="toc 2"/>
    <w:basedOn w:val="Normal"/>
    <w:next w:val="Normal"/>
    <w:autoRedefine/>
    <w:uiPriority w:val="39"/>
    <w:qFormat/>
    <w:rsid w:val="00BB78C7"/>
    <w:pPr>
      <w:spacing w:before="120"/>
    </w:pPr>
    <w:rPr>
      <w:bCs/>
      <w:szCs w:val="20"/>
    </w:rPr>
  </w:style>
  <w:style w:type="paragraph" w:styleId="TM3">
    <w:name w:val="toc 3"/>
    <w:basedOn w:val="Normal"/>
    <w:next w:val="Normal"/>
    <w:autoRedefine/>
    <w:uiPriority w:val="39"/>
    <w:semiHidden/>
    <w:qFormat/>
    <w:rsid w:val="006008F7"/>
    <w:pPr>
      <w:ind w:left="240"/>
    </w:pPr>
    <w:rPr>
      <w:rFonts w:ascii="Calibri" w:hAnsi="Calibri"/>
      <w:sz w:val="20"/>
      <w:szCs w:val="20"/>
    </w:rPr>
  </w:style>
  <w:style w:type="paragraph" w:styleId="TM4">
    <w:name w:val="toc 4"/>
    <w:basedOn w:val="Normal"/>
    <w:next w:val="Normal"/>
    <w:autoRedefine/>
    <w:semiHidden/>
    <w:rsid w:val="006008F7"/>
    <w:pPr>
      <w:ind w:left="480"/>
    </w:pPr>
    <w:rPr>
      <w:rFonts w:ascii="Calibri" w:hAnsi="Calibri"/>
      <w:sz w:val="20"/>
      <w:szCs w:val="20"/>
    </w:rPr>
  </w:style>
  <w:style w:type="paragraph" w:styleId="TM5">
    <w:name w:val="toc 5"/>
    <w:basedOn w:val="Normal"/>
    <w:next w:val="Normal"/>
    <w:autoRedefine/>
    <w:semiHidden/>
    <w:rsid w:val="006008F7"/>
    <w:pPr>
      <w:ind w:left="720"/>
    </w:pPr>
    <w:rPr>
      <w:rFonts w:ascii="Calibri" w:hAnsi="Calibri"/>
      <w:sz w:val="20"/>
      <w:szCs w:val="20"/>
    </w:rPr>
  </w:style>
  <w:style w:type="paragraph" w:styleId="TM6">
    <w:name w:val="toc 6"/>
    <w:basedOn w:val="Normal"/>
    <w:next w:val="Normal"/>
    <w:autoRedefine/>
    <w:semiHidden/>
    <w:rsid w:val="006008F7"/>
    <w:pPr>
      <w:ind w:left="960"/>
    </w:pPr>
    <w:rPr>
      <w:rFonts w:ascii="Calibri" w:hAnsi="Calibri"/>
      <w:sz w:val="20"/>
      <w:szCs w:val="20"/>
    </w:rPr>
  </w:style>
  <w:style w:type="paragraph" w:styleId="TM7">
    <w:name w:val="toc 7"/>
    <w:basedOn w:val="Normal"/>
    <w:next w:val="Normal"/>
    <w:autoRedefine/>
    <w:semiHidden/>
    <w:rsid w:val="006008F7"/>
    <w:pPr>
      <w:ind w:left="1200"/>
    </w:pPr>
    <w:rPr>
      <w:rFonts w:ascii="Calibri" w:hAnsi="Calibri"/>
      <w:sz w:val="20"/>
      <w:szCs w:val="20"/>
    </w:rPr>
  </w:style>
  <w:style w:type="paragraph" w:styleId="TM8">
    <w:name w:val="toc 8"/>
    <w:basedOn w:val="Normal"/>
    <w:next w:val="Normal"/>
    <w:autoRedefine/>
    <w:semiHidden/>
    <w:rsid w:val="006008F7"/>
    <w:pPr>
      <w:ind w:left="1440"/>
    </w:pPr>
    <w:rPr>
      <w:rFonts w:ascii="Calibri" w:hAnsi="Calibri"/>
      <w:sz w:val="20"/>
      <w:szCs w:val="20"/>
    </w:rPr>
  </w:style>
  <w:style w:type="paragraph" w:styleId="TM9">
    <w:name w:val="toc 9"/>
    <w:basedOn w:val="Normal"/>
    <w:next w:val="Normal"/>
    <w:autoRedefine/>
    <w:semiHidden/>
    <w:rsid w:val="006008F7"/>
    <w:pPr>
      <w:ind w:left="1680"/>
    </w:pPr>
    <w:rPr>
      <w:rFonts w:ascii="Calibri" w:hAnsi="Calibri"/>
      <w:sz w:val="20"/>
      <w:szCs w:val="20"/>
    </w:rPr>
  </w:style>
  <w:style w:type="paragraph" w:styleId="Textedebulles">
    <w:name w:val="Balloon Text"/>
    <w:basedOn w:val="Normal"/>
    <w:semiHidden/>
    <w:rsid w:val="006F2ED8"/>
    <w:rPr>
      <w:rFonts w:ascii="Tahoma" w:hAnsi="Tahoma" w:cs="Tahoma"/>
      <w:sz w:val="16"/>
      <w:szCs w:val="16"/>
    </w:rPr>
  </w:style>
  <w:style w:type="character" w:styleId="Marquedecommentaire">
    <w:name w:val="annotation reference"/>
    <w:rsid w:val="003E303A"/>
    <w:rPr>
      <w:sz w:val="16"/>
      <w:szCs w:val="16"/>
    </w:rPr>
  </w:style>
  <w:style w:type="paragraph" w:styleId="Commentaire">
    <w:name w:val="annotation text"/>
    <w:basedOn w:val="Normal"/>
    <w:link w:val="CommentaireCar"/>
    <w:rsid w:val="003E303A"/>
    <w:rPr>
      <w:sz w:val="20"/>
      <w:szCs w:val="20"/>
    </w:rPr>
  </w:style>
  <w:style w:type="character" w:customStyle="1" w:styleId="CommentaireCar">
    <w:name w:val="Commentaire Car"/>
    <w:link w:val="Commentaire"/>
    <w:rsid w:val="003E303A"/>
    <w:rPr>
      <w:lang w:val="en-US" w:eastAsia="en-US"/>
    </w:rPr>
  </w:style>
  <w:style w:type="paragraph" w:styleId="Objetducommentaire">
    <w:name w:val="annotation subject"/>
    <w:basedOn w:val="Commentaire"/>
    <w:next w:val="Commentaire"/>
    <w:link w:val="ObjetducommentaireCar"/>
    <w:rsid w:val="003E303A"/>
    <w:rPr>
      <w:b/>
      <w:bCs/>
    </w:rPr>
  </w:style>
  <w:style w:type="character" w:customStyle="1" w:styleId="ObjetducommentaireCar">
    <w:name w:val="Objet du commentaire Car"/>
    <w:link w:val="Objetducommentaire"/>
    <w:rsid w:val="003E303A"/>
    <w:rPr>
      <w:b/>
      <w:bCs/>
      <w:lang w:val="en-US" w:eastAsia="en-US"/>
    </w:rPr>
  </w:style>
  <w:style w:type="character" w:styleId="Lienhypertexte">
    <w:name w:val="Hyperlink"/>
    <w:uiPriority w:val="99"/>
    <w:rsid w:val="00C167EA"/>
    <w:rPr>
      <w:color w:val="0000FF"/>
      <w:u w:val="single"/>
    </w:rPr>
  </w:style>
  <w:style w:type="paragraph" w:customStyle="1" w:styleId="titrechapitre">
    <w:name w:val="titre chapitre"/>
    <w:basedOn w:val="Normal"/>
    <w:link w:val="titrechapitreCar"/>
    <w:qFormat/>
    <w:rsid w:val="00671BB6"/>
    <w:pPr>
      <w:autoSpaceDE w:val="0"/>
      <w:autoSpaceDN w:val="0"/>
      <w:adjustRightInd w:val="0"/>
      <w:ind w:left="284"/>
      <w:jc w:val="both"/>
    </w:pPr>
    <w:rPr>
      <w:b/>
      <w:bCs/>
      <w:lang w:val="fr-CA"/>
    </w:rPr>
  </w:style>
  <w:style w:type="paragraph" w:customStyle="1" w:styleId="sous-titre">
    <w:name w:val="sous-titre"/>
    <w:basedOn w:val="Normal"/>
    <w:link w:val="sous-titreCar"/>
    <w:qFormat/>
    <w:rsid w:val="00671BB6"/>
    <w:pPr>
      <w:autoSpaceDE w:val="0"/>
      <w:autoSpaceDN w:val="0"/>
      <w:adjustRightInd w:val="0"/>
      <w:ind w:left="284"/>
      <w:jc w:val="both"/>
    </w:pPr>
    <w:rPr>
      <w:b/>
      <w:lang w:val="fr-CA"/>
    </w:rPr>
  </w:style>
  <w:style w:type="character" w:customStyle="1" w:styleId="titrechapitreCar">
    <w:name w:val="titre chapitre Car"/>
    <w:link w:val="titrechapitre"/>
    <w:rsid w:val="00671BB6"/>
    <w:rPr>
      <w:b/>
      <w:bCs/>
      <w:sz w:val="24"/>
      <w:szCs w:val="24"/>
      <w:lang w:eastAsia="en-US"/>
    </w:rPr>
  </w:style>
  <w:style w:type="paragraph" w:customStyle="1" w:styleId="article">
    <w:name w:val="article"/>
    <w:basedOn w:val="Normal"/>
    <w:link w:val="articleCar"/>
    <w:qFormat/>
    <w:rsid w:val="00671BB6"/>
    <w:pPr>
      <w:autoSpaceDE w:val="0"/>
      <w:autoSpaceDN w:val="0"/>
      <w:adjustRightInd w:val="0"/>
      <w:ind w:left="284"/>
      <w:jc w:val="both"/>
    </w:pPr>
    <w:rPr>
      <w:b/>
      <w:lang w:val="fr-CA"/>
    </w:rPr>
  </w:style>
  <w:style w:type="character" w:customStyle="1" w:styleId="sous-titreCar">
    <w:name w:val="sous-titre Car"/>
    <w:link w:val="sous-titre"/>
    <w:rsid w:val="00671BB6"/>
    <w:rPr>
      <w:b/>
      <w:sz w:val="24"/>
      <w:szCs w:val="24"/>
      <w:lang w:eastAsia="en-US"/>
    </w:rPr>
  </w:style>
  <w:style w:type="character" w:customStyle="1" w:styleId="Titre1Car">
    <w:name w:val="Titre 1 Car"/>
    <w:link w:val="Titre1"/>
    <w:rsid w:val="00600804"/>
    <w:rPr>
      <w:rFonts w:ascii="Cambria" w:eastAsia="Times New Roman" w:hAnsi="Cambria" w:cs="Times New Roman"/>
      <w:b/>
      <w:bCs/>
      <w:kern w:val="32"/>
      <w:sz w:val="32"/>
      <w:szCs w:val="32"/>
      <w:lang w:val="en-US" w:eastAsia="en-US"/>
    </w:rPr>
  </w:style>
  <w:style w:type="character" w:customStyle="1" w:styleId="articleCar">
    <w:name w:val="article Car"/>
    <w:link w:val="article"/>
    <w:rsid w:val="00671BB6"/>
    <w:rPr>
      <w:b/>
      <w:sz w:val="24"/>
      <w:szCs w:val="24"/>
      <w:lang w:eastAsia="en-US"/>
    </w:rPr>
  </w:style>
  <w:style w:type="character" w:customStyle="1" w:styleId="Titre2Car">
    <w:name w:val="Titre 2 Car"/>
    <w:link w:val="Titre2"/>
    <w:semiHidden/>
    <w:rsid w:val="00600804"/>
    <w:rPr>
      <w:rFonts w:ascii="Cambria" w:eastAsia="Times New Roman" w:hAnsi="Cambria" w:cs="Times New Roman"/>
      <w:b/>
      <w:bCs/>
      <w:i/>
      <w:iCs/>
      <w:sz w:val="28"/>
      <w:szCs w:val="28"/>
      <w:lang w:val="en-US" w:eastAsia="en-US"/>
    </w:rPr>
  </w:style>
  <w:style w:type="character" w:customStyle="1" w:styleId="Titre3Car">
    <w:name w:val="Titre 3 Car"/>
    <w:link w:val="Titre3"/>
    <w:semiHidden/>
    <w:rsid w:val="00600804"/>
    <w:rPr>
      <w:rFonts w:ascii="Cambria" w:eastAsia="Times New Roman" w:hAnsi="Cambria" w:cs="Times New Roman"/>
      <w:b/>
      <w:bCs/>
      <w:sz w:val="26"/>
      <w:szCs w:val="26"/>
      <w:lang w:val="en-US" w:eastAsia="en-US"/>
    </w:rPr>
  </w:style>
  <w:style w:type="paragraph" w:customStyle="1" w:styleId="TableauGrille31">
    <w:name w:val="Tableau Grille 31"/>
    <w:basedOn w:val="Titre1"/>
    <w:next w:val="Normal"/>
    <w:uiPriority w:val="39"/>
    <w:semiHidden/>
    <w:unhideWhenUsed/>
    <w:qFormat/>
    <w:rsid w:val="00BB78C7"/>
    <w:pPr>
      <w:keepLines/>
      <w:spacing w:before="480" w:after="0" w:line="276" w:lineRule="auto"/>
      <w:outlineLvl w:val="9"/>
    </w:pPr>
    <w:rPr>
      <w:color w:val="365F91"/>
      <w:kern w:val="0"/>
      <w:sz w:val="28"/>
      <w:szCs w:val="28"/>
      <w:lang w:val="fr-CA" w:eastAsia="fr-CA"/>
    </w:rPr>
  </w:style>
  <w:style w:type="character" w:customStyle="1" w:styleId="En-tteCar">
    <w:name w:val="En-tête Car"/>
    <w:link w:val="En-tte"/>
    <w:uiPriority w:val="99"/>
    <w:rsid w:val="00BA7D74"/>
    <w:rPr>
      <w:sz w:val="24"/>
      <w:szCs w:val="24"/>
      <w:lang w:val="en-US" w:eastAsia="en-US"/>
    </w:rPr>
  </w:style>
  <w:style w:type="paragraph" w:customStyle="1" w:styleId="Tramecouleur-Accent11">
    <w:name w:val="Trame couleur - Accent 11"/>
    <w:hidden/>
    <w:uiPriority w:val="99"/>
    <w:semiHidden/>
    <w:rsid w:val="00211A8E"/>
    <w:rPr>
      <w:sz w:val="24"/>
      <w:szCs w:val="24"/>
      <w:lang w:val="en-US" w:eastAsia="en-US"/>
    </w:rPr>
  </w:style>
  <w:style w:type="paragraph" w:styleId="Paragraphedeliste">
    <w:name w:val="List Paragraph"/>
    <w:basedOn w:val="Normal"/>
    <w:uiPriority w:val="34"/>
    <w:qFormat/>
    <w:rsid w:val="00944AF8"/>
    <w:pPr>
      <w:spacing w:after="160" w:line="259" w:lineRule="auto"/>
      <w:ind w:left="720"/>
      <w:contextualSpacing/>
    </w:pPr>
    <w:rPr>
      <w:rFonts w:asciiTheme="minorHAnsi" w:eastAsiaTheme="minorHAnsi" w:hAnsiTheme="minorHAnsi" w:cstheme="minorBidi"/>
      <w:sz w:val="22"/>
      <w:szCs w:val="22"/>
      <w:lang w:val="fr-CA"/>
    </w:rPr>
  </w:style>
  <w:style w:type="paragraph" w:styleId="Rvision">
    <w:name w:val="Revision"/>
    <w:hidden/>
    <w:uiPriority w:val="99"/>
    <w:semiHidden/>
    <w:rsid w:val="00345ECC"/>
    <w:rPr>
      <w:sz w:val="24"/>
      <w:szCs w:val="24"/>
      <w:lang w:val="en-US" w:eastAsia="en-US"/>
    </w:rPr>
  </w:style>
  <w:style w:type="paragraph" w:styleId="Notedebasdepage">
    <w:name w:val="footnote text"/>
    <w:basedOn w:val="Normal"/>
    <w:link w:val="NotedebasdepageCar"/>
    <w:rsid w:val="003441EB"/>
    <w:rPr>
      <w:sz w:val="20"/>
      <w:szCs w:val="20"/>
    </w:rPr>
  </w:style>
  <w:style w:type="character" w:customStyle="1" w:styleId="NotedebasdepageCar">
    <w:name w:val="Note de bas de page Car"/>
    <w:basedOn w:val="Policepardfaut"/>
    <w:link w:val="Notedebasdepage"/>
    <w:rsid w:val="003441EB"/>
    <w:rPr>
      <w:lang w:val="en-US" w:eastAsia="en-US"/>
    </w:rPr>
  </w:style>
  <w:style w:type="character" w:styleId="Appelnotedebasdep">
    <w:name w:val="footnote reference"/>
    <w:basedOn w:val="Policepardfaut"/>
    <w:rsid w:val="003441EB"/>
    <w:rPr>
      <w:vertAlign w:val="superscript"/>
    </w:rPr>
  </w:style>
  <w:style w:type="character" w:styleId="Mentionnonrsolue">
    <w:name w:val="Unresolved Mention"/>
    <w:basedOn w:val="Policepardfaut"/>
    <w:uiPriority w:val="99"/>
    <w:semiHidden/>
    <w:unhideWhenUsed/>
    <w:rsid w:val="0096001B"/>
    <w:rPr>
      <w:color w:val="605E5C"/>
      <w:shd w:val="clear" w:color="auto" w:fill="E1DFDD"/>
    </w:rPr>
  </w:style>
  <w:style w:type="paragraph" w:styleId="En-ttedetabledesmatires">
    <w:name w:val="TOC Heading"/>
    <w:basedOn w:val="Titre1"/>
    <w:next w:val="Normal"/>
    <w:uiPriority w:val="39"/>
    <w:unhideWhenUsed/>
    <w:qFormat/>
    <w:rsid w:val="00802C8D"/>
    <w:pPr>
      <w:keepLines/>
      <w:spacing w:after="0" w:line="259" w:lineRule="auto"/>
      <w:outlineLvl w:val="9"/>
    </w:pPr>
    <w:rPr>
      <w:rFonts w:asciiTheme="majorHAnsi" w:eastAsiaTheme="majorEastAsia" w:hAnsiTheme="majorHAnsi" w:cstheme="majorBidi"/>
      <w:b w:val="0"/>
      <w:bCs w:val="0"/>
      <w:color w:val="2F5496" w:themeColor="accent1" w:themeShade="BF"/>
      <w:kern w:val="0"/>
      <w:lang w:val="fr-CA" w:eastAsia="fr-CA"/>
    </w:rPr>
  </w:style>
  <w:style w:type="character" w:styleId="Lienhypertextesuivivisit">
    <w:name w:val="FollowedHyperlink"/>
    <w:basedOn w:val="Policepardfaut"/>
    <w:rsid w:val="00CF37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385552">
      <w:bodyDiv w:val="1"/>
      <w:marLeft w:val="0"/>
      <w:marRight w:val="0"/>
      <w:marTop w:val="0"/>
      <w:marBottom w:val="0"/>
      <w:divBdr>
        <w:top w:val="none" w:sz="0" w:space="0" w:color="auto"/>
        <w:left w:val="none" w:sz="0" w:space="0" w:color="auto"/>
        <w:bottom w:val="none" w:sz="0" w:space="0" w:color="auto"/>
        <w:right w:val="none" w:sz="0" w:space="0" w:color="auto"/>
      </w:divBdr>
      <w:divsChild>
        <w:div w:id="283657686">
          <w:marLeft w:val="0"/>
          <w:marRight w:val="0"/>
          <w:marTop w:val="0"/>
          <w:marBottom w:val="0"/>
          <w:divBdr>
            <w:top w:val="none" w:sz="0" w:space="0" w:color="auto"/>
            <w:left w:val="none" w:sz="0" w:space="0" w:color="auto"/>
            <w:bottom w:val="none" w:sz="0" w:space="0" w:color="auto"/>
            <w:right w:val="none" w:sz="0" w:space="0" w:color="auto"/>
          </w:divBdr>
          <w:divsChild>
            <w:div w:id="1586181778">
              <w:marLeft w:val="0"/>
              <w:marRight w:val="0"/>
              <w:marTop w:val="0"/>
              <w:marBottom w:val="0"/>
              <w:divBdr>
                <w:top w:val="none" w:sz="0" w:space="0" w:color="auto"/>
                <w:left w:val="none" w:sz="0" w:space="0" w:color="auto"/>
                <w:bottom w:val="none" w:sz="0" w:space="0" w:color="auto"/>
                <w:right w:val="none" w:sz="0" w:space="0" w:color="auto"/>
              </w:divBdr>
              <w:divsChild>
                <w:div w:id="1240558088">
                  <w:marLeft w:val="0"/>
                  <w:marRight w:val="0"/>
                  <w:marTop w:val="0"/>
                  <w:marBottom w:val="0"/>
                  <w:divBdr>
                    <w:top w:val="none" w:sz="0" w:space="0" w:color="auto"/>
                    <w:left w:val="none" w:sz="0" w:space="0" w:color="auto"/>
                    <w:bottom w:val="none" w:sz="0" w:space="0" w:color="auto"/>
                    <w:right w:val="none" w:sz="0" w:space="0" w:color="auto"/>
                  </w:divBdr>
                  <w:divsChild>
                    <w:div w:id="1680350472">
                      <w:marLeft w:val="0"/>
                      <w:marRight w:val="0"/>
                      <w:marTop w:val="0"/>
                      <w:marBottom w:val="0"/>
                      <w:divBdr>
                        <w:top w:val="none" w:sz="0" w:space="0" w:color="auto"/>
                        <w:left w:val="none" w:sz="0" w:space="0" w:color="auto"/>
                        <w:bottom w:val="none" w:sz="0" w:space="0" w:color="auto"/>
                        <w:right w:val="none" w:sz="0" w:space="0" w:color="auto"/>
                      </w:divBdr>
                      <w:divsChild>
                        <w:div w:id="1839617309">
                          <w:marLeft w:val="0"/>
                          <w:marRight w:val="0"/>
                          <w:marTop w:val="0"/>
                          <w:marBottom w:val="0"/>
                          <w:divBdr>
                            <w:top w:val="none" w:sz="0" w:space="0" w:color="auto"/>
                            <w:left w:val="none" w:sz="0" w:space="0" w:color="auto"/>
                            <w:bottom w:val="none" w:sz="0" w:space="0" w:color="auto"/>
                            <w:right w:val="none" w:sz="0" w:space="0" w:color="auto"/>
                          </w:divBdr>
                          <w:divsChild>
                            <w:div w:id="476842598">
                              <w:marLeft w:val="0"/>
                              <w:marRight w:val="0"/>
                              <w:marTop w:val="0"/>
                              <w:marBottom w:val="0"/>
                              <w:divBdr>
                                <w:top w:val="none" w:sz="0" w:space="0" w:color="auto"/>
                                <w:left w:val="none" w:sz="0" w:space="0" w:color="auto"/>
                                <w:bottom w:val="none" w:sz="0" w:space="0" w:color="auto"/>
                                <w:right w:val="none" w:sz="0" w:space="0" w:color="auto"/>
                              </w:divBdr>
                              <w:divsChild>
                                <w:div w:id="922489107">
                                  <w:marLeft w:val="0"/>
                                  <w:marRight w:val="0"/>
                                  <w:marTop w:val="0"/>
                                  <w:marBottom w:val="0"/>
                                  <w:divBdr>
                                    <w:top w:val="none" w:sz="0" w:space="0" w:color="auto"/>
                                    <w:left w:val="none" w:sz="0" w:space="0" w:color="auto"/>
                                    <w:bottom w:val="none" w:sz="0" w:space="0" w:color="auto"/>
                                    <w:right w:val="none" w:sz="0" w:space="0" w:color="auto"/>
                                  </w:divBdr>
                                  <w:divsChild>
                                    <w:div w:id="844587610">
                                      <w:marLeft w:val="0"/>
                                      <w:marRight w:val="0"/>
                                      <w:marTop w:val="0"/>
                                      <w:marBottom w:val="0"/>
                                      <w:divBdr>
                                        <w:top w:val="none" w:sz="0" w:space="0" w:color="auto"/>
                                        <w:left w:val="none" w:sz="0" w:space="0" w:color="auto"/>
                                        <w:bottom w:val="none" w:sz="0" w:space="0" w:color="auto"/>
                                        <w:right w:val="none" w:sz="0" w:space="0" w:color="auto"/>
                                      </w:divBdr>
                                      <w:divsChild>
                                        <w:div w:id="118229474">
                                          <w:marLeft w:val="0"/>
                                          <w:marRight w:val="0"/>
                                          <w:marTop w:val="0"/>
                                          <w:marBottom w:val="0"/>
                                          <w:divBdr>
                                            <w:top w:val="none" w:sz="0" w:space="0" w:color="auto"/>
                                            <w:left w:val="none" w:sz="0" w:space="0" w:color="auto"/>
                                            <w:bottom w:val="none" w:sz="0" w:space="0" w:color="auto"/>
                                            <w:right w:val="none" w:sz="0" w:space="0" w:color="auto"/>
                                          </w:divBdr>
                                          <w:divsChild>
                                            <w:div w:id="659045397">
                                              <w:marLeft w:val="0"/>
                                              <w:marRight w:val="0"/>
                                              <w:marTop w:val="0"/>
                                              <w:marBottom w:val="0"/>
                                              <w:divBdr>
                                                <w:top w:val="none" w:sz="0" w:space="0" w:color="auto"/>
                                                <w:left w:val="none" w:sz="0" w:space="0" w:color="auto"/>
                                                <w:bottom w:val="none" w:sz="0" w:space="0" w:color="auto"/>
                                                <w:right w:val="none" w:sz="0" w:space="0" w:color="auto"/>
                                              </w:divBdr>
                                              <w:divsChild>
                                                <w:div w:id="794762930">
                                                  <w:marLeft w:val="0"/>
                                                  <w:marRight w:val="0"/>
                                                  <w:marTop w:val="0"/>
                                                  <w:marBottom w:val="0"/>
                                                  <w:divBdr>
                                                    <w:top w:val="none" w:sz="0" w:space="0" w:color="auto"/>
                                                    <w:left w:val="none" w:sz="0" w:space="0" w:color="auto"/>
                                                    <w:bottom w:val="none" w:sz="0" w:space="0" w:color="auto"/>
                                                    <w:right w:val="none" w:sz="0" w:space="0" w:color="auto"/>
                                                  </w:divBdr>
                                                  <w:divsChild>
                                                    <w:div w:id="266622636">
                                                      <w:marLeft w:val="0"/>
                                                      <w:marRight w:val="0"/>
                                                      <w:marTop w:val="0"/>
                                                      <w:marBottom w:val="0"/>
                                                      <w:divBdr>
                                                        <w:top w:val="none" w:sz="0" w:space="0" w:color="auto"/>
                                                        <w:left w:val="none" w:sz="0" w:space="0" w:color="auto"/>
                                                        <w:bottom w:val="none" w:sz="0" w:space="0" w:color="auto"/>
                                                        <w:right w:val="none" w:sz="0" w:space="0" w:color="auto"/>
                                                      </w:divBdr>
                                                      <w:divsChild>
                                                        <w:div w:id="197400735">
                                                          <w:marLeft w:val="0"/>
                                                          <w:marRight w:val="0"/>
                                                          <w:marTop w:val="0"/>
                                                          <w:marBottom w:val="0"/>
                                                          <w:divBdr>
                                                            <w:top w:val="none" w:sz="0" w:space="0" w:color="auto"/>
                                                            <w:left w:val="none" w:sz="0" w:space="0" w:color="auto"/>
                                                            <w:bottom w:val="none" w:sz="0" w:space="0" w:color="auto"/>
                                                            <w:right w:val="none" w:sz="0" w:space="0" w:color="auto"/>
                                                          </w:divBdr>
                                                          <w:divsChild>
                                                            <w:div w:id="997996011">
                                                              <w:marLeft w:val="0"/>
                                                              <w:marRight w:val="0"/>
                                                              <w:marTop w:val="0"/>
                                                              <w:marBottom w:val="0"/>
                                                              <w:divBdr>
                                                                <w:top w:val="none" w:sz="0" w:space="0" w:color="auto"/>
                                                                <w:left w:val="none" w:sz="0" w:space="0" w:color="auto"/>
                                                                <w:bottom w:val="none" w:sz="0" w:space="0" w:color="auto"/>
                                                                <w:right w:val="none" w:sz="0" w:space="0" w:color="auto"/>
                                                              </w:divBdr>
                                                              <w:divsChild>
                                                                <w:div w:id="362636183">
                                                                  <w:marLeft w:val="0"/>
                                                                  <w:marRight w:val="0"/>
                                                                  <w:marTop w:val="0"/>
                                                                  <w:marBottom w:val="0"/>
                                                                  <w:divBdr>
                                                                    <w:top w:val="none" w:sz="0" w:space="0" w:color="auto"/>
                                                                    <w:left w:val="none" w:sz="0" w:space="0" w:color="auto"/>
                                                                    <w:bottom w:val="none" w:sz="0" w:space="0" w:color="auto"/>
                                                                    <w:right w:val="none" w:sz="0" w:space="0" w:color="auto"/>
                                                                  </w:divBdr>
                                                                  <w:divsChild>
                                                                    <w:div w:id="2022313625">
                                                                      <w:marLeft w:val="0"/>
                                                                      <w:marRight w:val="0"/>
                                                                      <w:marTop w:val="0"/>
                                                                      <w:marBottom w:val="0"/>
                                                                      <w:divBdr>
                                                                        <w:top w:val="none" w:sz="0" w:space="0" w:color="auto"/>
                                                                        <w:left w:val="none" w:sz="0" w:space="0" w:color="auto"/>
                                                                        <w:bottom w:val="none" w:sz="0" w:space="0" w:color="auto"/>
                                                                        <w:right w:val="none" w:sz="0" w:space="0" w:color="auto"/>
                                                                      </w:divBdr>
                                                                      <w:divsChild>
                                                                        <w:div w:id="1834761674">
                                                                          <w:marLeft w:val="0"/>
                                                                          <w:marRight w:val="0"/>
                                                                          <w:marTop w:val="0"/>
                                                                          <w:marBottom w:val="0"/>
                                                                          <w:divBdr>
                                                                            <w:top w:val="none" w:sz="0" w:space="0" w:color="auto"/>
                                                                            <w:left w:val="none" w:sz="0" w:space="0" w:color="auto"/>
                                                                            <w:bottom w:val="none" w:sz="0" w:space="0" w:color="auto"/>
                                                                            <w:right w:val="none" w:sz="0" w:space="0" w:color="auto"/>
                                                                          </w:divBdr>
                                                                          <w:divsChild>
                                                                            <w:div w:id="1578595062">
                                                                              <w:marLeft w:val="0"/>
                                                                              <w:marRight w:val="0"/>
                                                                              <w:marTop w:val="0"/>
                                                                              <w:marBottom w:val="0"/>
                                                                              <w:divBdr>
                                                                                <w:top w:val="none" w:sz="0" w:space="0" w:color="auto"/>
                                                                                <w:left w:val="none" w:sz="0" w:space="0" w:color="auto"/>
                                                                                <w:bottom w:val="none" w:sz="0" w:space="0" w:color="auto"/>
                                                                                <w:right w:val="none" w:sz="0" w:space="0" w:color="auto"/>
                                                                              </w:divBdr>
                                                                              <w:divsChild>
                                                                                <w:div w:id="540440457">
                                                                                  <w:marLeft w:val="0"/>
                                                                                  <w:marRight w:val="0"/>
                                                                                  <w:marTop w:val="0"/>
                                                                                  <w:marBottom w:val="0"/>
                                                                                  <w:divBdr>
                                                                                    <w:top w:val="none" w:sz="0" w:space="0" w:color="auto"/>
                                                                                    <w:left w:val="none" w:sz="0" w:space="0" w:color="auto"/>
                                                                                    <w:bottom w:val="none" w:sz="0" w:space="0" w:color="auto"/>
                                                                                    <w:right w:val="none" w:sz="0" w:space="0" w:color="auto"/>
                                                                                  </w:divBdr>
                                                                                  <w:divsChild>
                                                                                    <w:div w:id="1928953352">
                                                                                      <w:marLeft w:val="0"/>
                                                                                      <w:marRight w:val="0"/>
                                                                                      <w:marTop w:val="0"/>
                                                                                      <w:marBottom w:val="0"/>
                                                                                      <w:divBdr>
                                                                                        <w:top w:val="none" w:sz="0" w:space="0" w:color="auto"/>
                                                                                        <w:left w:val="none" w:sz="0" w:space="0" w:color="auto"/>
                                                                                        <w:bottom w:val="none" w:sz="0" w:space="0" w:color="auto"/>
                                                                                        <w:right w:val="none" w:sz="0" w:space="0" w:color="auto"/>
                                                                                      </w:divBdr>
                                                                                      <w:divsChild>
                                                                                        <w:div w:id="434792738">
                                                                                          <w:marLeft w:val="0"/>
                                                                                          <w:marRight w:val="0"/>
                                                                                          <w:marTop w:val="0"/>
                                                                                          <w:marBottom w:val="0"/>
                                                                                          <w:divBdr>
                                                                                            <w:top w:val="none" w:sz="0" w:space="0" w:color="auto"/>
                                                                                            <w:left w:val="none" w:sz="0" w:space="0" w:color="auto"/>
                                                                                            <w:bottom w:val="none" w:sz="0" w:space="0" w:color="auto"/>
                                                                                            <w:right w:val="none" w:sz="0" w:space="0" w:color="auto"/>
                                                                                          </w:divBdr>
                                                                                          <w:divsChild>
                                                                                            <w:div w:id="12803659">
                                                                                              <w:marLeft w:val="0"/>
                                                                                              <w:marRight w:val="0"/>
                                                                                              <w:marTop w:val="0"/>
                                                                                              <w:marBottom w:val="0"/>
                                                                                              <w:divBdr>
                                                                                                <w:top w:val="none" w:sz="0" w:space="0" w:color="auto"/>
                                                                                                <w:left w:val="none" w:sz="0" w:space="0" w:color="auto"/>
                                                                                                <w:bottom w:val="none" w:sz="0" w:space="0" w:color="auto"/>
                                                                                                <w:right w:val="none" w:sz="0" w:space="0" w:color="auto"/>
                                                                                              </w:divBdr>
                                                                                              <w:divsChild>
                                                                                                <w:div w:id="1757626953">
                                                                                                  <w:marLeft w:val="0"/>
                                                                                                  <w:marRight w:val="0"/>
                                                                                                  <w:marTop w:val="0"/>
                                                                                                  <w:marBottom w:val="0"/>
                                                                                                  <w:divBdr>
                                                                                                    <w:top w:val="none" w:sz="0" w:space="0" w:color="auto"/>
                                                                                                    <w:left w:val="none" w:sz="0" w:space="0" w:color="auto"/>
                                                                                                    <w:bottom w:val="none" w:sz="0" w:space="0" w:color="auto"/>
                                                                                                    <w:right w:val="none" w:sz="0" w:space="0" w:color="auto"/>
                                                                                                  </w:divBdr>
                                                                                                  <w:divsChild>
                                                                                                    <w:div w:id="998463340">
                                                                                                      <w:marLeft w:val="0"/>
                                                                                                      <w:marRight w:val="0"/>
                                                                                                      <w:marTop w:val="0"/>
                                                                                                      <w:marBottom w:val="0"/>
                                                                                                      <w:divBdr>
                                                                                                        <w:top w:val="none" w:sz="0" w:space="0" w:color="auto"/>
                                                                                                        <w:left w:val="none" w:sz="0" w:space="0" w:color="auto"/>
                                                                                                        <w:bottom w:val="none" w:sz="0" w:space="0" w:color="auto"/>
                                                                                                        <w:right w:val="none" w:sz="0" w:space="0" w:color="auto"/>
                                                                                                      </w:divBdr>
                                                                                                      <w:divsChild>
                                                                                                        <w:div w:id="125512725">
                                                                                                          <w:marLeft w:val="0"/>
                                                                                                          <w:marRight w:val="0"/>
                                                                                                          <w:marTop w:val="0"/>
                                                                                                          <w:marBottom w:val="0"/>
                                                                                                          <w:divBdr>
                                                                                                            <w:top w:val="none" w:sz="0" w:space="0" w:color="auto"/>
                                                                                                            <w:left w:val="none" w:sz="0" w:space="0" w:color="auto"/>
                                                                                                            <w:bottom w:val="none" w:sz="0" w:space="0" w:color="auto"/>
                                                                                                            <w:right w:val="none" w:sz="0" w:space="0" w:color="auto"/>
                                                                                                          </w:divBdr>
                                                                                                          <w:divsChild>
                                                                                                            <w:div w:id="1616936058">
                                                                                                              <w:marLeft w:val="0"/>
                                                                                                              <w:marRight w:val="0"/>
                                                                                                              <w:marTop w:val="0"/>
                                                                                                              <w:marBottom w:val="0"/>
                                                                                                              <w:divBdr>
                                                                                                                <w:top w:val="none" w:sz="0" w:space="0" w:color="auto"/>
                                                                                                                <w:left w:val="none" w:sz="0" w:space="0" w:color="auto"/>
                                                                                                                <w:bottom w:val="none" w:sz="0" w:space="0" w:color="auto"/>
                                                                                                                <w:right w:val="none" w:sz="0" w:space="0" w:color="auto"/>
                                                                                                              </w:divBdr>
                                                                                                              <w:divsChild>
                                                                                                                <w:div w:id="1486815888">
                                                                                                                  <w:marLeft w:val="0"/>
                                                                                                                  <w:marRight w:val="0"/>
                                                                                                                  <w:marTop w:val="0"/>
                                                                                                                  <w:marBottom w:val="0"/>
                                                                                                                  <w:divBdr>
                                                                                                                    <w:top w:val="none" w:sz="0" w:space="0" w:color="auto"/>
                                                                                                                    <w:left w:val="none" w:sz="0" w:space="0" w:color="auto"/>
                                                                                                                    <w:bottom w:val="none" w:sz="0" w:space="0" w:color="auto"/>
                                                                                                                    <w:right w:val="none" w:sz="0" w:space="0" w:color="auto"/>
                                                                                                                  </w:divBdr>
                                                                                                                  <w:divsChild>
                                                                                                                    <w:div w:id="102922407">
                                                                                                                      <w:marLeft w:val="0"/>
                                                                                                                      <w:marRight w:val="0"/>
                                                                                                                      <w:marTop w:val="0"/>
                                                                                                                      <w:marBottom w:val="0"/>
                                                                                                                      <w:divBdr>
                                                                                                                        <w:top w:val="none" w:sz="0" w:space="0" w:color="auto"/>
                                                                                                                        <w:left w:val="none" w:sz="0" w:space="0" w:color="auto"/>
                                                                                                                        <w:bottom w:val="none" w:sz="0" w:space="0" w:color="auto"/>
                                                                                                                        <w:right w:val="none" w:sz="0" w:space="0" w:color="auto"/>
                                                                                                                      </w:divBdr>
                                                                                                                      <w:divsChild>
                                                                                                                        <w:div w:id="598560156">
                                                                                                                          <w:marLeft w:val="0"/>
                                                                                                                          <w:marRight w:val="0"/>
                                                                                                                          <w:marTop w:val="0"/>
                                                                                                                          <w:marBottom w:val="0"/>
                                                                                                                          <w:divBdr>
                                                                                                                            <w:top w:val="none" w:sz="0" w:space="0" w:color="auto"/>
                                                                                                                            <w:left w:val="none" w:sz="0" w:space="0" w:color="auto"/>
                                                                                                                            <w:bottom w:val="none" w:sz="0" w:space="0" w:color="auto"/>
                                                                                                                            <w:right w:val="none" w:sz="0" w:space="0" w:color="auto"/>
                                                                                                                          </w:divBdr>
                                                                                                                          <w:divsChild>
                                                                                                                            <w:div w:id="35281895">
                                                                                                                              <w:marLeft w:val="0"/>
                                                                                                                              <w:marRight w:val="0"/>
                                                                                                                              <w:marTop w:val="0"/>
                                                                                                                              <w:marBottom w:val="0"/>
                                                                                                                              <w:divBdr>
                                                                                                                                <w:top w:val="none" w:sz="0" w:space="0" w:color="auto"/>
                                                                                                                                <w:left w:val="none" w:sz="0" w:space="0" w:color="auto"/>
                                                                                                                                <w:bottom w:val="none" w:sz="0" w:space="0" w:color="auto"/>
                                                                                                                                <w:right w:val="none" w:sz="0" w:space="0" w:color="auto"/>
                                                                                                                              </w:divBdr>
                                                                                                                            </w:div>
                                                                                                                            <w:div w:id="299573658">
                                                                                                                              <w:marLeft w:val="0"/>
                                                                                                                              <w:marRight w:val="0"/>
                                                                                                                              <w:marTop w:val="0"/>
                                                                                                                              <w:marBottom w:val="0"/>
                                                                                                                              <w:divBdr>
                                                                                                                                <w:top w:val="none" w:sz="0" w:space="0" w:color="auto"/>
                                                                                                                                <w:left w:val="none" w:sz="0" w:space="0" w:color="auto"/>
                                                                                                                                <w:bottom w:val="none" w:sz="0" w:space="0" w:color="auto"/>
                                                                                                                                <w:right w:val="none" w:sz="0" w:space="0" w:color="auto"/>
                                                                                                                              </w:divBdr>
                                                                                                                            </w:div>
                                                                                                                            <w:div w:id="414133517">
                                                                                                                              <w:marLeft w:val="0"/>
                                                                                                                              <w:marRight w:val="0"/>
                                                                                                                              <w:marTop w:val="0"/>
                                                                                                                              <w:marBottom w:val="0"/>
                                                                                                                              <w:divBdr>
                                                                                                                                <w:top w:val="none" w:sz="0" w:space="0" w:color="auto"/>
                                                                                                                                <w:left w:val="none" w:sz="0" w:space="0" w:color="auto"/>
                                                                                                                                <w:bottom w:val="none" w:sz="0" w:space="0" w:color="auto"/>
                                                                                                                                <w:right w:val="none" w:sz="0" w:space="0" w:color="auto"/>
                                                                                                                              </w:divBdr>
                                                                                                                            </w:div>
                                                                                                                            <w:div w:id="972175725">
                                                                                                                              <w:marLeft w:val="0"/>
                                                                                                                              <w:marRight w:val="0"/>
                                                                                                                              <w:marTop w:val="0"/>
                                                                                                                              <w:marBottom w:val="0"/>
                                                                                                                              <w:divBdr>
                                                                                                                                <w:top w:val="none" w:sz="0" w:space="0" w:color="auto"/>
                                                                                                                                <w:left w:val="none" w:sz="0" w:space="0" w:color="auto"/>
                                                                                                                                <w:bottom w:val="none" w:sz="0" w:space="0" w:color="auto"/>
                                                                                                                                <w:right w:val="none" w:sz="0" w:space="0" w:color="auto"/>
                                                                                                                              </w:divBdr>
                                                                                                                            </w:div>
                                                                                                                            <w:div w:id="1455368154">
                                                                                                                              <w:marLeft w:val="0"/>
                                                                                                                              <w:marRight w:val="0"/>
                                                                                                                              <w:marTop w:val="0"/>
                                                                                                                              <w:marBottom w:val="0"/>
                                                                                                                              <w:divBdr>
                                                                                                                                <w:top w:val="none" w:sz="0" w:space="0" w:color="auto"/>
                                                                                                                                <w:left w:val="none" w:sz="0" w:space="0" w:color="auto"/>
                                                                                                                                <w:bottom w:val="none" w:sz="0" w:space="0" w:color="auto"/>
                                                                                                                                <w:right w:val="none" w:sz="0" w:space="0" w:color="auto"/>
                                                                                                                              </w:divBdr>
                                                                                                                            </w:div>
                                                                                                                            <w:div w:id="1627614486">
                                                                                                                              <w:marLeft w:val="0"/>
                                                                                                                              <w:marRight w:val="0"/>
                                                                                                                              <w:marTop w:val="0"/>
                                                                                                                              <w:marBottom w:val="0"/>
                                                                                                                              <w:divBdr>
                                                                                                                                <w:top w:val="none" w:sz="0" w:space="0" w:color="auto"/>
                                                                                                                                <w:left w:val="none" w:sz="0" w:space="0" w:color="auto"/>
                                                                                                                                <w:bottom w:val="none" w:sz="0" w:space="0" w:color="auto"/>
                                                                                                                                <w:right w:val="none" w:sz="0" w:space="0" w:color="auto"/>
                                                                                                                              </w:divBdr>
                                                                                                                            </w:div>
                                                                                                                            <w:div w:id="174175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1472243">
      <w:bodyDiv w:val="1"/>
      <w:marLeft w:val="0"/>
      <w:marRight w:val="0"/>
      <w:marTop w:val="0"/>
      <w:marBottom w:val="0"/>
      <w:divBdr>
        <w:top w:val="none" w:sz="0" w:space="0" w:color="auto"/>
        <w:left w:val="none" w:sz="0" w:space="0" w:color="auto"/>
        <w:bottom w:val="none" w:sz="0" w:space="0" w:color="auto"/>
        <w:right w:val="none" w:sz="0" w:space="0" w:color="auto"/>
      </w:divBdr>
      <w:divsChild>
        <w:div w:id="854806962">
          <w:marLeft w:val="0"/>
          <w:marRight w:val="0"/>
          <w:marTop w:val="0"/>
          <w:marBottom w:val="0"/>
          <w:divBdr>
            <w:top w:val="none" w:sz="0" w:space="0" w:color="auto"/>
            <w:left w:val="none" w:sz="0" w:space="0" w:color="auto"/>
            <w:bottom w:val="none" w:sz="0" w:space="0" w:color="auto"/>
            <w:right w:val="none" w:sz="0" w:space="0" w:color="auto"/>
          </w:divBdr>
          <w:divsChild>
            <w:div w:id="61565170">
              <w:marLeft w:val="0"/>
              <w:marRight w:val="0"/>
              <w:marTop w:val="0"/>
              <w:marBottom w:val="0"/>
              <w:divBdr>
                <w:top w:val="none" w:sz="0" w:space="0" w:color="auto"/>
                <w:left w:val="none" w:sz="0" w:space="0" w:color="auto"/>
                <w:bottom w:val="none" w:sz="0" w:space="0" w:color="auto"/>
                <w:right w:val="none" w:sz="0" w:space="0" w:color="auto"/>
              </w:divBdr>
              <w:divsChild>
                <w:div w:id="178545748">
                  <w:marLeft w:val="0"/>
                  <w:marRight w:val="0"/>
                  <w:marTop w:val="0"/>
                  <w:marBottom w:val="0"/>
                  <w:divBdr>
                    <w:top w:val="none" w:sz="0" w:space="0" w:color="auto"/>
                    <w:left w:val="none" w:sz="0" w:space="0" w:color="auto"/>
                    <w:bottom w:val="none" w:sz="0" w:space="0" w:color="auto"/>
                    <w:right w:val="none" w:sz="0" w:space="0" w:color="auto"/>
                  </w:divBdr>
                  <w:divsChild>
                    <w:div w:id="820511537">
                      <w:marLeft w:val="0"/>
                      <w:marRight w:val="0"/>
                      <w:marTop w:val="0"/>
                      <w:marBottom w:val="0"/>
                      <w:divBdr>
                        <w:top w:val="none" w:sz="0" w:space="0" w:color="auto"/>
                        <w:left w:val="none" w:sz="0" w:space="0" w:color="auto"/>
                        <w:bottom w:val="none" w:sz="0" w:space="0" w:color="auto"/>
                        <w:right w:val="none" w:sz="0" w:space="0" w:color="auto"/>
                      </w:divBdr>
                      <w:divsChild>
                        <w:div w:id="453405081">
                          <w:marLeft w:val="0"/>
                          <w:marRight w:val="0"/>
                          <w:marTop w:val="0"/>
                          <w:marBottom w:val="0"/>
                          <w:divBdr>
                            <w:top w:val="none" w:sz="0" w:space="0" w:color="auto"/>
                            <w:left w:val="none" w:sz="0" w:space="0" w:color="auto"/>
                            <w:bottom w:val="none" w:sz="0" w:space="0" w:color="auto"/>
                            <w:right w:val="none" w:sz="0" w:space="0" w:color="auto"/>
                          </w:divBdr>
                          <w:divsChild>
                            <w:div w:id="1217933443">
                              <w:marLeft w:val="0"/>
                              <w:marRight w:val="0"/>
                              <w:marTop w:val="0"/>
                              <w:marBottom w:val="0"/>
                              <w:divBdr>
                                <w:top w:val="none" w:sz="0" w:space="0" w:color="auto"/>
                                <w:left w:val="none" w:sz="0" w:space="0" w:color="auto"/>
                                <w:bottom w:val="none" w:sz="0" w:space="0" w:color="auto"/>
                                <w:right w:val="none" w:sz="0" w:space="0" w:color="auto"/>
                              </w:divBdr>
                              <w:divsChild>
                                <w:div w:id="1589580323">
                                  <w:marLeft w:val="0"/>
                                  <w:marRight w:val="0"/>
                                  <w:marTop w:val="0"/>
                                  <w:marBottom w:val="0"/>
                                  <w:divBdr>
                                    <w:top w:val="none" w:sz="0" w:space="0" w:color="auto"/>
                                    <w:left w:val="none" w:sz="0" w:space="0" w:color="auto"/>
                                    <w:bottom w:val="none" w:sz="0" w:space="0" w:color="auto"/>
                                    <w:right w:val="none" w:sz="0" w:space="0" w:color="auto"/>
                                  </w:divBdr>
                                  <w:divsChild>
                                    <w:div w:id="1348406112">
                                      <w:marLeft w:val="0"/>
                                      <w:marRight w:val="0"/>
                                      <w:marTop w:val="0"/>
                                      <w:marBottom w:val="0"/>
                                      <w:divBdr>
                                        <w:top w:val="none" w:sz="0" w:space="0" w:color="auto"/>
                                        <w:left w:val="none" w:sz="0" w:space="0" w:color="auto"/>
                                        <w:bottom w:val="none" w:sz="0" w:space="0" w:color="auto"/>
                                        <w:right w:val="none" w:sz="0" w:space="0" w:color="auto"/>
                                      </w:divBdr>
                                      <w:divsChild>
                                        <w:div w:id="1070540414">
                                          <w:marLeft w:val="0"/>
                                          <w:marRight w:val="0"/>
                                          <w:marTop w:val="0"/>
                                          <w:marBottom w:val="0"/>
                                          <w:divBdr>
                                            <w:top w:val="none" w:sz="0" w:space="0" w:color="auto"/>
                                            <w:left w:val="none" w:sz="0" w:space="0" w:color="auto"/>
                                            <w:bottom w:val="none" w:sz="0" w:space="0" w:color="auto"/>
                                            <w:right w:val="none" w:sz="0" w:space="0" w:color="auto"/>
                                          </w:divBdr>
                                          <w:divsChild>
                                            <w:div w:id="588150280">
                                              <w:marLeft w:val="0"/>
                                              <w:marRight w:val="0"/>
                                              <w:marTop w:val="0"/>
                                              <w:marBottom w:val="0"/>
                                              <w:divBdr>
                                                <w:top w:val="none" w:sz="0" w:space="0" w:color="auto"/>
                                                <w:left w:val="none" w:sz="0" w:space="0" w:color="auto"/>
                                                <w:bottom w:val="none" w:sz="0" w:space="0" w:color="auto"/>
                                                <w:right w:val="none" w:sz="0" w:space="0" w:color="auto"/>
                                              </w:divBdr>
                                              <w:divsChild>
                                                <w:div w:id="1705712209">
                                                  <w:marLeft w:val="0"/>
                                                  <w:marRight w:val="0"/>
                                                  <w:marTop w:val="0"/>
                                                  <w:marBottom w:val="0"/>
                                                  <w:divBdr>
                                                    <w:top w:val="none" w:sz="0" w:space="0" w:color="auto"/>
                                                    <w:left w:val="none" w:sz="0" w:space="0" w:color="auto"/>
                                                    <w:bottom w:val="none" w:sz="0" w:space="0" w:color="auto"/>
                                                    <w:right w:val="none" w:sz="0" w:space="0" w:color="auto"/>
                                                  </w:divBdr>
                                                  <w:divsChild>
                                                    <w:div w:id="758330581">
                                                      <w:marLeft w:val="0"/>
                                                      <w:marRight w:val="0"/>
                                                      <w:marTop w:val="0"/>
                                                      <w:marBottom w:val="0"/>
                                                      <w:divBdr>
                                                        <w:top w:val="none" w:sz="0" w:space="0" w:color="auto"/>
                                                        <w:left w:val="none" w:sz="0" w:space="0" w:color="auto"/>
                                                        <w:bottom w:val="none" w:sz="0" w:space="0" w:color="auto"/>
                                                        <w:right w:val="none" w:sz="0" w:space="0" w:color="auto"/>
                                                      </w:divBdr>
                                                      <w:divsChild>
                                                        <w:div w:id="1014461092">
                                                          <w:marLeft w:val="0"/>
                                                          <w:marRight w:val="0"/>
                                                          <w:marTop w:val="0"/>
                                                          <w:marBottom w:val="0"/>
                                                          <w:divBdr>
                                                            <w:top w:val="none" w:sz="0" w:space="0" w:color="auto"/>
                                                            <w:left w:val="none" w:sz="0" w:space="0" w:color="auto"/>
                                                            <w:bottom w:val="none" w:sz="0" w:space="0" w:color="auto"/>
                                                            <w:right w:val="none" w:sz="0" w:space="0" w:color="auto"/>
                                                          </w:divBdr>
                                                          <w:divsChild>
                                                            <w:div w:id="1530483566">
                                                              <w:marLeft w:val="0"/>
                                                              <w:marRight w:val="0"/>
                                                              <w:marTop w:val="0"/>
                                                              <w:marBottom w:val="0"/>
                                                              <w:divBdr>
                                                                <w:top w:val="none" w:sz="0" w:space="0" w:color="auto"/>
                                                                <w:left w:val="none" w:sz="0" w:space="0" w:color="auto"/>
                                                                <w:bottom w:val="none" w:sz="0" w:space="0" w:color="auto"/>
                                                                <w:right w:val="none" w:sz="0" w:space="0" w:color="auto"/>
                                                              </w:divBdr>
                                                              <w:divsChild>
                                                                <w:div w:id="814376245">
                                                                  <w:marLeft w:val="0"/>
                                                                  <w:marRight w:val="0"/>
                                                                  <w:marTop w:val="0"/>
                                                                  <w:marBottom w:val="0"/>
                                                                  <w:divBdr>
                                                                    <w:top w:val="none" w:sz="0" w:space="0" w:color="auto"/>
                                                                    <w:left w:val="none" w:sz="0" w:space="0" w:color="auto"/>
                                                                    <w:bottom w:val="none" w:sz="0" w:space="0" w:color="auto"/>
                                                                    <w:right w:val="none" w:sz="0" w:space="0" w:color="auto"/>
                                                                  </w:divBdr>
                                                                  <w:divsChild>
                                                                    <w:div w:id="911112902">
                                                                      <w:marLeft w:val="0"/>
                                                                      <w:marRight w:val="0"/>
                                                                      <w:marTop w:val="0"/>
                                                                      <w:marBottom w:val="0"/>
                                                                      <w:divBdr>
                                                                        <w:top w:val="none" w:sz="0" w:space="0" w:color="auto"/>
                                                                        <w:left w:val="none" w:sz="0" w:space="0" w:color="auto"/>
                                                                        <w:bottom w:val="none" w:sz="0" w:space="0" w:color="auto"/>
                                                                        <w:right w:val="none" w:sz="0" w:space="0" w:color="auto"/>
                                                                      </w:divBdr>
                                                                      <w:divsChild>
                                                                        <w:div w:id="193348646">
                                                                          <w:marLeft w:val="0"/>
                                                                          <w:marRight w:val="0"/>
                                                                          <w:marTop w:val="0"/>
                                                                          <w:marBottom w:val="0"/>
                                                                          <w:divBdr>
                                                                            <w:top w:val="none" w:sz="0" w:space="0" w:color="auto"/>
                                                                            <w:left w:val="none" w:sz="0" w:space="0" w:color="auto"/>
                                                                            <w:bottom w:val="none" w:sz="0" w:space="0" w:color="auto"/>
                                                                            <w:right w:val="none" w:sz="0" w:space="0" w:color="auto"/>
                                                                          </w:divBdr>
                                                                          <w:divsChild>
                                                                            <w:div w:id="1909997419">
                                                                              <w:marLeft w:val="0"/>
                                                                              <w:marRight w:val="0"/>
                                                                              <w:marTop w:val="0"/>
                                                                              <w:marBottom w:val="0"/>
                                                                              <w:divBdr>
                                                                                <w:top w:val="none" w:sz="0" w:space="0" w:color="auto"/>
                                                                                <w:left w:val="none" w:sz="0" w:space="0" w:color="auto"/>
                                                                                <w:bottom w:val="none" w:sz="0" w:space="0" w:color="auto"/>
                                                                                <w:right w:val="none" w:sz="0" w:space="0" w:color="auto"/>
                                                                              </w:divBdr>
                                                                              <w:divsChild>
                                                                                <w:div w:id="400569114">
                                                                                  <w:marLeft w:val="0"/>
                                                                                  <w:marRight w:val="0"/>
                                                                                  <w:marTop w:val="0"/>
                                                                                  <w:marBottom w:val="0"/>
                                                                                  <w:divBdr>
                                                                                    <w:top w:val="none" w:sz="0" w:space="0" w:color="auto"/>
                                                                                    <w:left w:val="none" w:sz="0" w:space="0" w:color="auto"/>
                                                                                    <w:bottom w:val="none" w:sz="0" w:space="0" w:color="auto"/>
                                                                                    <w:right w:val="none" w:sz="0" w:space="0" w:color="auto"/>
                                                                                  </w:divBdr>
                                                                                  <w:divsChild>
                                                                                    <w:div w:id="1408917555">
                                                                                      <w:marLeft w:val="0"/>
                                                                                      <w:marRight w:val="0"/>
                                                                                      <w:marTop w:val="0"/>
                                                                                      <w:marBottom w:val="0"/>
                                                                                      <w:divBdr>
                                                                                        <w:top w:val="none" w:sz="0" w:space="0" w:color="auto"/>
                                                                                        <w:left w:val="none" w:sz="0" w:space="0" w:color="auto"/>
                                                                                        <w:bottom w:val="none" w:sz="0" w:space="0" w:color="auto"/>
                                                                                        <w:right w:val="none" w:sz="0" w:space="0" w:color="auto"/>
                                                                                      </w:divBdr>
                                                                                      <w:divsChild>
                                                                                        <w:div w:id="820853312">
                                                                                          <w:marLeft w:val="0"/>
                                                                                          <w:marRight w:val="0"/>
                                                                                          <w:marTop w:val="0"/>
                                                                                          <w:marBottom w:val="0"/>
                                                                                          <w:divBdr>
                                                                                            <w:top w:val="none" w:sz="0" w:space="0" w:color="auto"/>
                                                                                            <w:left w:val="none" w:sz="0" w:space="0" w:color="auto"/>
                                                                                            <w:bottom w:val="none" w:sz="0" w:space="0" w:color="auto"/>
                                                                                            <w:right w:val="none" w:sz="0" w:space="0" w:color="auto"/>
                                                                                          </w:divBdr>
                                                                                          <w:divsChild>
                                                                                            <w:div w:id="1711610863">
                                                                                              <w:marLeft w:val="0"/>
                                                                                              <w:marRight w:val="0"/>
                                                                                              <w:marTop w:val="0"/>
                                                                                              <w:marBottom w:val="0"/>
                                                                                              <w:divBdr>
                                                                                                <w:top w:val="none" w:sz="0" w:space="0" w:color="auto"/>
                                                                                                <w:left w:val="none" w:sz="0" w:space="0" w:color="auto"/>
                                                                                                <w:bottom w:val="none" w:sz="0" w:space="0" w:color="auto"/>
                                                                                                <w:right w:val="none" w:sz="0" w:space="0" w:color="auto"/>
                                                                                              </w:divBdr>
                                                                                              <w:divsChild>
                                                                                                <w:div w:id="475534170">
                                                                                                  <w:marLeft w:val="0"/>
                                                                                                  <w:marRight w:val="0"/>
                                                                                                  <w:marTop w:val="0"/>
                                                                                                  <w:marBottom w:val="0"/>
                                                                                                  <w:divBdr>
                                                                                                    <w:top w:val="none" w:sz="0" w:space="0" w:color="auto"/>
                                                                                                    <w:left w:val="none" w:sz="0" w:space="0" w:color="auto"/>
                                                                                                    <w:bottom w:val="none" w:sz="0" w:space="0" w:color="auto"/>
                                                                                                    <w:right w:val="none" w:sz="0" w:space="0" w:color="auto"/>
                                                                                                  </w:divBdr>
                                                                                                  <w:divsChild>
                                                                                                    <w:div w:id="454250008">
                                                                                                      <w:marLeft w:val="0"/>
                                                                                                      <w:marRight w:val="0"/>
                                                                                                      <w:marTop w:val="0"/>
                                                                                                      <w:marBottom w:val="0"/>
                                                                                                      <w:divBdr>
                                                                                                        <w:top w:val="none" w:sz="0" w:space="0" w:color="auto"/>
                                                                                                        <w:left w:val="none" w:sz="0" w:space="0" w:color="auto"/>
                                                                                                        <w:bottom w:val="none" w:sz="0" w:space="0" w:color="auto"/>
                                                                                                        <w:right w:val="none" w:sz="0" w:space="0" w:color="auto"/>
                                                                                                      </w:divBdr>
                                                                                                      <w:divsChild>
                                                                                                        <w:div w:id="670763453">
                                                                                                          <w:marLeft w:val="0"/>
                                                                                                          <w:marRight w:val="0"/>
                                                                                                          <w:marTop w:val="0"/>
                                                                                                          <w:marBottom w:val="0"/>
                                                                                                          <w:divBdr>
                                                                                                            <w:top w:val="none" w:sz="0" w:space="0" w:color="auto"/>
                                                                                                            <w:left w:val="none" w:sz="0" w:space="0" w:color="auto"/>
                                                                                                            <w:bottom w:val="none" w:sz="0" w:space="0" w:color="auto"/>
                                                                                                            <w:right w:val="none" w:sz="0" w:space="0" w:color="auto"/>
                                                                                                          </w:divBdr>
                                                                                                          <w:divsChild>
                                                                                                            <w:div w:id="930890321">
                                                                                                              <w:marLeft w:val="0"/>
                                                                                                              <w:marRight w:val="0"/>
                                                                                                              <w:marTop w:val="0"/>
                                                                                                              <w:marBottom w:val="0"/>
                                                                                                              <w:divBdr>
                                                                                                                <w:top w:val="none" w:sz="0" w:space="0" w:color="auto"/>
                                                                                                                <w:left w:val="none" w:sz="0" w:space="0" w:color="auto"/>
                                                                                                                <w:bottom w:val="none" w:sz="0" w:space="0" w:color="auto"/>
                                                                                                                <w:right w:val="none" w:sz="0" w:space="0" w:color="auto"/>
                                                                                                              </w:divBdr>
                                                                                                              <w:divsChild>
                                                                                                                <w:div w:id="1351877420">
                                                                                                                  <w:marLeft w:val="0"/>
                                                                                                                  <w:marRight w:val="0"/>
                                                                                                                  <w:marTop w:val="0"/>
                                                                                                                  <w:marBottom w:val="0"/>
                                                                                                                  <w:divBdr>
                                                                                                                    <w:top w:val="none" w:sz="0" w:space="0" w:color="auto"/>
                                                                                                                    <w:left w:val="none" w:sz="0" w:space="0" w:color="auto"/>
                                                                                                                    <w:bottom w:val="none" w:sz="0" w:space="0" w:color="auto"/>
                                                                                                                    <w:right w:val="none" w:sz="0" w:space="0" w:color="auto"/>
                                                                                                                  </w:divBdr>
                                                                                                                  <w:divsChild>
                                                                                                                    <w:div w:id="480122110">
                                                                                                                      <w:marLeft w:val="0"/>
                                                                                                                      <w:marRight w:val="0"/>
                                                                                                                      <w:marTop w:val="0"/>
                                                                                                                      <w:marBottom w:val="0"/>
                                                                                                                      <w:divBdr>
                                                                                                                        <w:top w:val="none" w:sz="0" w:space="0" w:color="auto"/>
                                                                                                                        <w:left w:val="none" w:sz="0" w:space="0" w:color="auto"/>
                                                                                                                        <w:bottom w:val="none" w:sz="0" w:space="0" w:color="auto"/>
                                                                                                                        <w:right w:val="none" w:sz="0" w:space="0" w:color="auto"/>
                                                                                                                      </w:divBdr>
                                                                                                                      <w:divsChild>
                                                                                                                        <w:div w:id="733353809">
                                                                                                                          <w:marLeft w:val="0"/>
                                                                                                                          <w:marRight w:val="0"/>
                                                                                                                          <w:marTop w:val="0"/>
                                                                                                                          <w:marBottom w:val="0"/>
                                                                                                                          <w:divBdr>
                                                                                                                            <w:top w:val="none" w:sz="0" w:space="0" w:color="auto"/>
                                                                                                                            <w:left w:val="none" w:sz="0" w:space="0" w:color="auto"/>
                                                                                                                            <w:bottom w:val="none" w:sz="0" w:space="0" w:color="auto"/>
                                                                                                                            <w:right w:val="none" w:sz="0" w:space="0" w:color="auto"/>
                                                                                                                          </w:divBdr>
                                                                                                                          <w:divsChild>
                                                                                                                            <w:div w:id="75638432">
                                                                                                                              <w:marLeft w:val="0"/>
                                                                                                                              <w:marRight w:val="0"/>
                                                                                                                              <w:marTop w:val="0"/>
                                                                                                                              <w:marBottom w:val="0"/>
                                                                                                                              <w:divBdr>
                                                                                                                                <w:top w:val="none" w:sz="0" w:space="0" w:color="auto"/>
                                                                                                                                <w:left w:val="none" w:sz="0" w:space="0" w:color="auto"/>
                                                                                                                                <w:bottom w:val="none" w:sz="0" w:space="0" w:color="auto"/>
                                                                                                                                <w:right w:val="none" w:sz="0" w:space="0" w:color="auto"/>
                                                                                                                              </w:divBdr>
                                                                                                                            </w:div>
                                                                                                                            <w:div w:id="448209101">
                                                                                                                              <w:marLeft w:val="0"/>
                                                                                                                              <w:marRight w:val="0"/>
                                                                                                                              <w:marTop w:val="0"/>
                                                                                                                              <w:marBottom w:val="0"/>
                                                                                                                              <w:divBdr>
                                                                                                                                <w:top w:val="none" w:sz="0" w:space="0" w:color="auto"/>
                                                                                                                                <w:left w:val="none" w:sz="0" w:space="0" w:color="auto"/>
                                                                                                                                <w:bottom w:val="none" w:sz="0" w:space="0" w:color="auto"/>
                                                                                                                                <w:right w:val="none" w:sz="0" w:space="0" w:color="auto"/>
                                                                                                                              </w:divBdr>
                                                                                                                            </w:div>
                                                                                                                            <w:div w:id="1035155170">
                                                                                                                              <w:marLeft w:val="0"/>
                                                                                                                              <w:marRight w:val="0"/>
                                                                                                                              <w:marTop w:val="0"/>
                                                                                                                              <w:marBottom w:val="0"/>
                                                                                                                              <w:divBdr>
                                                                                                                                <w:top w:val="none" w:sz="0" w:space="0" w:color="auto"/>
                                                                                                                                <w:left w:val="none" w:sz="0" w:space="0" w:color="auto"/>
                                                                                                                                <w:bottom w:val="none" w:sz="0" w:space="0" w:color="auto"/>
                                                                                                                                <w:right w:val="none" w:sz="0" w:space="0" w:color="auto"/>
                                                                                                                              </w:divBdr>
                                                                                                                            </w:div>
                                                                                                                            <w:div w:id="1313676316">
                                                                                                                              <w:marLeft w:val="0"/>
                                                                                                                              <w:marRight w:val="0"/>
                                                                                                                              <w:marTop w:val="0"/>
                                                                                                                              <w:marBottom w:val="0"/>
                                                                                                                              <w:divBdr>
                                                                                                                                <w:top w:val="none" w:sz="0" w:space="0" w:color="auto"/>
                                                                                                                                <w:left w:val="none" w:sz="0" w:space="0" w:color="auto"/>
                                                                                                                                <w:bottom w:val="none" w:sz="0" w:space="0" w:color="auto"/>
                                                                                                                                <w:right w:val="none" w:sz="0" w:space="0" w:color="auto"/>
                                                                                                                              </w:divBdr>
                                                                                                                            </w:div>
                                                                                                                            <w:div w:id="1608853115">
                                                                                                                              <w:marLeft w:val="0"/>
                                                                                                                              <w:marRight w:val="0"/>
                                                                                                                              <w:marTop w:val="0"/>
                                                                                                                              <w:marBottom w:val="0"/>
                                                                                                                              <w:divBdr>
                                                                                                                                <w:top w:val="none" w:sz="0" w:space="0" w:color="auto"/>
                                                                                                                                <w:left w:val="none" w:sz="0" w:space="0" w:color="auto"/>
                                                                                                                                <w:bottom w:val="none" w:sz="0" w:space="0" w:color="auto"/>
                                                                                                                                <w:right w:val="none" w:sz="0" w:space="0" w:color="auto"/>
                                                                                                                              </w:divBdr>
                                                                                                                            </w:div>
                                                                                                                            <w:div w:id="1687364014">
                                                                                                                              <w:marLeft w:val="0"/>
                                                                                                                              <w:marRight w:val="0"/>
                                                                                                                              <w:marTop w:val="0"/>
                                                                                                                              <w:marBottom w:val="0"/>
                                                                                                                              <w:divBdr>
                                                                                                                                <w:top w:val="none" w:sz="0" w:space="0" w:color="auto"/>
                                                                                                                                <w:left w:val="none" w:sz="0" w:space="0" w:color="auto"/>
                                                                                                                                <w:bottom w:val="none" w:sz="0" w:space="0" w:color="auto"/>
                                                                                                                                <w:right w:val="none" w:sz="0" w:space="0" w:color="auto"/>
                                                                                                                              </w:divBdr>
                                                                                                                            </w:div>
                                                                                                                            <w:div w:id="18104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312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syndicatafpc.ca/statuts-regl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699CB5BA7194988BE0057FBE4EB93" ma:contentTypeVersion="18" ma:contentTypeDescription="Crée un document." ma:contentTypeScope="" ma:versionID="cae94f27441b7a57f11a111b18576fae">
  <xsd:schema xmlns:xsd="http://www.w3.org/2001/XMLSchema" xmlns:xs="http://www.w3.org/2001/XMLSchema" xmlns:p="http://schemas.microsoft.com/office/2006/metadata/properties" xmlns:ns3="52e651b7-b90a-4e20-8373-f1ed72147340" xmlns:ns4="0521128b-fa6f-4216-a311-c6ddee8c8316" targetNamespace="http://schemas.microsoft.com/office/2006/metadata/properties" ma:root="true" ma:fieldsID="fceb683add294a6e8ec9f31e463339d0" ns3:_="" ns4:_="">
    <xsd:import namespace="52e651b7-b90a-4e20-8373-f1ed72147340"/>
    <xsd:import namespace="0521128b-fa6f-4216-a311-c6ddee8c831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651b7-b90a-4e20-8373-f1ed72147340"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21128b-fa6f-4216-a311-c6ddee8c831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521128b-fa6f-4216-a311-c6ddee8c831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ABA64B-F907-419C-9791-5D08A066E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651b7-b90a-4e20-8373-f1ed72147340"/>
    <ds:schemaRef ds:uri="0521128b-fa6f-4216-a311-c6ddee8c83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2E183D-B45B-45EB-B173-7EC25E5DF863}">
  <ds:schemaRefs>
    <ds:schemaRef ds:uri="http://schemas.microsoft.com/office/2006/metadata/properties"/>
    <ds:schemaRef ds:uri="http://schemas.microsoft.com/office/infopath/2007/PartnerControls"/>
    <ds:schemaRef ds:uri="0521128b-fa6f-4216-a311-c6ddee8c8316"/>
  </ds:schemaRefs>
</ds:datastoreItem>
</file>

<file path=customXml/itemProps3.xml><?xml version="1.0" encoding="utf-8"?>
<ds:datastoreItem xmlns:ds="http://schemas.openxmlformats.org/officeDocument/2006/customXml" ds:itemID="{4776F9F8-255F-4C7E-B9A8-09F2D5A97878}">
  <ds:schemaRefs>
    <ds:schemaRef ds:uri="http://schemas.openxmlformats.org/officeDocument/2006/bibliography"/>
  </ds:schemaRefs>
</ds:datastoreItem>
</file>

<file path=customXml/itemProps4.xml><?xml version="1.0" encoding="utf-8"?>
<ds:datastoreItem xmlns:ds="http://schemas.openxmlformats.org/officeDocument/2006/customXml" ds:itemID="{5382FC63-4BA4-4BD7-90D7-F88538E5D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6308</Words>
  <Characters>34699</Characters>
  <Application>Microsoft Office Word</Application>
  <DocSecurity>0</DocSecurity>
  <Lines>289</Lines>
  <Paragraphs>81</Paragraphs>
  <ScaleCrop>false</ScaleCrop>
  <HeadingPairs>
    <vt:vector size="2" baseType="variant">
      <vt:variant>
        <vt:lpstr>Titre</vt:lpstr>
      </vt:variant>
      <vt:variant>
        <vt:i4>1</vt:i4>
      </vt:variant>
    </vt:vector>
  </HeadingPairs>
  <TitlesOfParts>
    <vt:vector size="1" baseType="lpstr">
      <vt:lpstr>Statuts et règlements du SERUM</vt:lpstr>
    </vt:vector>
  </TitlesOfParts>
  <Company>Hewlett-Packard</Company>
  <LinksUpToDate>false</LinksUpToDate>
  <CharactersWithSpaces>40926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 et règlements du SERUM</dc:title>
  <dc:subject/>
  <dc:creator>Annie Landry</dc:creator>
  <cp:keywords/>
  <cp:lastModifiedBy>Hélène Richard</cp:lastModifiedBy>
  <cp:revision>3</cp:revision>
  <cp:lastPrinted>2026-02-16T14:56:00Z</cp:lastPrinted>
  <dcterms:created xsi:type="dcterms:W3CDTF">2026-03-19T16:55:00Z</dcterms:created>
  <dcterms:modified xsi:type="dcterms:W3CDTF">2026-03-19T16:57:00Z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0x010100ACF699CB5BA7194988BE0057FBE4EB93</vt:lpwstr>
  </property>
</Properties>
</file>